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54" w:rsidRPr="001D7254" w:rsidRDefault="00FD3BB6" w:rsidP="00FD3BB6">
      <w:pPr>
        <w:pStyle w:val="a5"/>
        <w:ind w:left="4395"/>
        <w:rPr>
          <w:rFonts w:ascii="Times New Roman" w:hAnsi="Times New Roman"/>
          <w:color w:val="auto"/>
          <w:sz w:val="20"/>
          <w:szCs w:val="25"/>
          <w:lang w:eastAsia="en-US"/>
        </w:rPr>
      </w:pPr>
      <w:r w:rsidRPr="001D7254">
        <w:rPr>
          <w:rFonts w:ascii="Times New Roman" w:hAnsi="Times New Roman"/>
          <w:noProof/>
          <w:color w:val="auto"/>
          <w:sz w:val="20"/>
          <w:szCs w:val="25"/>
        </w:rPr>
        <w:drawing>
          <wp:inline distT="0" distB="0" distL="0" distR="0" wp14:anchorId="39FF0EC4" wp14:editId="08E6550A">
            <wp:extent cx="532196" cy="5229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96" cy="52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254" w:rsidRPr="001D7254" w:rsidRDefault="001D7254" w:rsidP="001D7254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color w:val="auto"/>
          <w:sz w:val="16"/>
          <w:szCs w:val="25"/>
          <w:lang w:eastAsia="en-US"/>
        </w:rPr>
      </w:pPr>
    </w:p>
    <w:p w:rsidR="001D7254" w:rsidRPr="001D7254" w:rsidRDefault="001D7254" w:rsidP="001D7254">
      <w:pPr>
        <w:widowControl w:val="0"/>
        <w:autoSpaceDE w:val="0"/>
        <w:autoSpaceDN w:val="0"/>
        <w:spacing w:before="92" w:after="0" w:line="240" w:lineRule="auto"/>
        <w:ind w:left="2172" w:right="2129"/>
        <w:jc w:val="center"/>
        <w:rPr>
          <w:rFonts w:ascii="Arial" w:eastAsia="Arial" w:hAnsi="Arial" w:cs="Arial"/>
          <w:b/>
          <w:bCs/>
          <w:color w:val="auto"/>
          <w:sz w:val="30"/>
          <w:szCs w:val="30"/>
          <w:lang w:eastAsia="en-US"/>
        </w:rPr>
      </w:pPr>
      <w:r w:rsidRPr="001D7254">
        <w:rPr>
          <w:rFonts w:ascii="Arial" w:eastAsia="Arial" w:hAnsi="Arial" w:cs="Arial"/>
          <w:b/>
          <w:bCs/>
          <w:color w:val="auto"/>
          <w:spacing w:val="-1"/>
          <w:sz w:val="30"/>
          <w:szCs w:val="30"/>
          <w:lang w:eastAsia="en-US"/>
        </w:rPr>
        <w:t>АДМИНИСТРАЦИЯ</w:t>
      </w:r>
      <w:r w:rsidRPr="001D7254">
        <w:rPr>
          <w:rFonts w:ascii="Arial" w:eastAsia="Arial" w:hAnsi="Arial" w:cs="Arial"/>
          <w:b/>
          <w:bCs/>
          <w:color w:val="auto"/>
          <w:sz w:val="30"/>
          <w:szCs w:val="30"/>
          <w:lang w:eastAsia="en-US"/>
        </w:rPr>
        <w:t xml:space="preserve"> </w:t>
      </w:r>
      <w:r w:rsidRPr="001D7254">
        <w:rPr>
          <w:rFonts w:ascii="Arial" w:eastAsia="Arial" w:hAnsi="Arial" w:cs="Arial"/>
          <w:b/>
          <w:bCs/>
          <w:color w:val="auto"/>
          <w:spacing w:val="-1"/>
          <w:sz w:val="30"/>
          <w:szCs w:val="30"/>
          <w:lang w:eastAsia="en-US"/>
        </w:rPr>
        <w:t>ГОРОДА</w:t>
      </w:r>
      <w:r w:rsidRPr="001D7254">
        <w:rPr>
          <w:rFonts w:ascii="Arial" w:eastAsia="Arial" w:hAnsi="Arial" w:cs="Arial"/>
          <w:b/>
          <w:bCs/>
          <w:color w:val="auto"/>
          <w:spacing w:val="-8"/>
          <w:sz w:val="30"/>
          <w:szCs w:val="30"/>
          <w:lang w:eastAsia="en-US"/>
        </w:rPr>
        <w:t xml:space="preserve"> </w:t>
      </w:r>
      <w:r w:rsidRPr="001D7254">
        <w:rPr>
          <w:rFonts w:ascii="Arial" w:eastAsia="Arial" w:hAnsi="Arial" w:cs="Arial"/>
          <w:b/>
          <w:bCs/>
          <w:color w:val="auto"/>
          <w:spacing w:val="-1"/>
          <w:sz w:val="30"/>
          <w:szCs w:val="30"/>
          <w:lang w:eastAsia="en-US"/>
        </w:rPr>
        <w:t>ДОНЕЦКА</w:t>
      </w:r>
    </w:p>
    <w:p w:rsidR="001D7254" w:rsidRPr="001D7254" w:rsidRDefault="001D7254" w:rsidP="001D7254">
      <w:pPr>
        <w:widowControl w:val="0"/>
        <w:autoSpaceDE w:val="0"/>
        <w:autoSpaceDN w:val="0"/>
        <w:spacing w:before="210" w:after="0" w:line="240" w:lineRule="auto"/>
        <w:ind w:left="2161" w:right="2129"/>
        <w:jc w:val="center"/>
        <w:rPr>
          <w:rFonts w:ascii="Arial" w:hAnsi="Arial"/>
          <w:color w:val="auto"/>
          <w:sz w:val="25"/>
          <w:szCs w:val="25"/>
          <w:lang w:eastAsia="en-US"/>
        </w:rPr>
      </w:pPr>
      <w:r w:rsidRPr="001D7254">
        <w:rPr>
          <w:rFonts w:ascii="Arial" w:hAnsi="Arial"/>
          <w:color w:val="auto"/>
          <w:w w:val="105"/>
          <w:sz w:val="25"/>
          <w:szCs w:val="25"/>
          <w:lang w:eastAsia="en-US"/>
        </w:rPr>
        <w:t>ПОСТАНОВЛЕНИЕ</w:t>
      </w:r>
    </w:p>
    <w:p w:rsidR="001D7254" w:rsidRPr="001D7254" w:rsidRDefault="001D7254" w:rsidP="001D7254">
      <w:pPr>
        <w:widowControl w:val="0"/>
        <w:autoSpaceDE w:val="0"/>
        <w:autoSpaceDN w:val="0"/>
        <w:spacing w:before="6" w:after="0" w:line="240" w:lineRule="auto"/>
        <w:rPr>
          <w:rFonts w:ascii="Arial" w:hAnsi="Times New Roman"/>
          <w:color w:val="auto"/>
          <w:sz w:val="25"/>
          <w:szCs w:val="25"/>
          <w:lang w:eastAsia="en-US"/>
        </w:rPr>
      </w:pPr>
      <w:r>
        <w:rPr>
          <w:rFonts w:ascii="Times New Roman" w:hAnsi="Times New Roman"/>
          <w:noProof/>
          <w:color w:val="auto"/>
          <w:sz w:val="25"/>
          <w:szCs w:val="25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1056005</wp:posOffset>
                </wp:positionH>
                <wp:positionV relativeFrom="paragraph">
                  <wp:posOffset>220345</wp:posOffset>
                </wp:positionV>
                <wp:extent cx="1433195" cy="151130"/>
                <wp:effectExtent l="0" t="1905" r="6350" b="8890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151130"/>
                          <a:chOff x="1663" y="347"/>
                          <a:chExt cx="2257" cy="238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1679" y="575"/>
                            <a:ext cx="2241" cy="0"/>
                          </a:xfrm>
                          <a:prstGeom prst="line">
                            <a:avLst/>
                          </a:prstGeom>
                          <a:noFill/>
                          <a:ln w="11472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" y="346"/>
                            <a:ext cx="17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83.15pt;margin-top:17.35pt;width:112.85pt;height:11.9pt;z-index:-251656192;mso-wrap-distance-left:0;mso-wrap-distance-right:0;mso-position-horizontal-relative:page" coordorigin="1663,347" coordsize="2257,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">
                <v:line id="Line 3" o:spid="_x0000_s1027" style="position:absolute;visibility:visible;mso-wrap-style:square" from="1679,575" to="3920,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sa8MEAAADaAAAADwAAAGRycy9kb3ducmV2LnhtbESPQYvCMBSE7wv+h/AEL4umCqtSjaKi&#10;sHtUe/H2aJ5tsXkpTWzqv98sLHgcZuYbZr3tTS06al1lWcF0koAgzq2uuFCQXU/jJQjnkTXWlknB&#10;ixxsN4OPNabaBj5Td/GFiBB2KSoovW9SKV1ekkE3sQ1x9O62NeijbAupWwwRbmo5S5K5NFhxXCix&#10;oUNJ+ePyNAp+9rtQ3cLcdU5nnQ9Zc/w8fSk1Gva7FQhPvX+H/9vfWsEC/q7EG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2xrwwQAAANoAAAAPAAAAAAAAAAAAAAAA&#10;AKECAABkcnMvZG93bnJldi54bWxQSwUGAAAAAAQABAD5AAAAjwMAAAAA&#10;" strokecolor="#181818" strokeweight=".31867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663;top:346;width:1732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Rm/2/AAAA2gAAAA8AAABkcnMvZG93bnJldi54bWxET8lqwzAQvQfyD2ICuSVyW2iCa9mUgqFN&#10;esnS+2BNbVNrZFuqrfx9dCj0+Hh7VgTTiYlG11pW8LBNQBBXVrdcK7heys0ehPPIGjvLpOBGDop8&#10;ucgw1XbmE01nX4sYwi5FBY33fSqlqxoy6La2J47ctx0N+gjHWuoR5xhuOvmYJM/SYMuxocGe3hqq&#10;fs6/RsGh/Pqcn6QbwvCxG+RsjpMNR6XWq/D6AsJT8P/iP/e7VhC3xivxBsj8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kZv9vwAAANoAAAAPAAAAAAAAAAAAAAAAAJ8CAABk&#10;cnMvZG93bnJldi54bWxQSwUGAAAAAAQABAD3AAAAiwM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sz w:val="25"/>
          <w:szCs w:val="25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3752850</wp:posOffset>
                </wp:positionH>
                <wp:positionV relativeFrom="paragraph">
                  <wp:posOffset>211455</wp:posOffset>
                </wp:positionV>
                <wp:extent cx="661670" cy="168275"/>
                <wp:effectExtent l="0" t="2540" r="0" b="635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168275"/>
                          <a:chOff x="5910" y="333"/>
                          <a:chExt cx="1042" cy="265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6242" y="588"/>
                            <a:ext cx="667" cy="0"/>
                          </a:xfrm>
                          <a:prstGeom prst="line">
                            <a:avLst/>
                          </a:prstGeom>
                          <a:noFill/>
                          <a:ln w="11472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0" y="333"/>
                            <a:ext cx="1042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295.5pt;margin-top:16.65pt;width:52.1pt;height:13.25pt;z-index:-251655168;mso-wrap-distance-left:0;mso-wrap-distance-right:0;mso-position-horizontal-relative:page" coordorigin="5910,333" coordsize="1042,2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">
                <v:line id="Line 6" o:spid="_x0000_s1027" style="position:absolute;visibility:visible;mso-wrap-style:square" from="6242,588" to="6909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b6kcIAAADaAAAADwAAAGRycy9kb3ducmV2LnhtbESPwWrDMBBE74H+g9hCbrGctDHFjRJK&#10;IcW30jiHHrfWxja2VkZSbOfvq0Ihx2Fm3jC7w2x6MZLzrWUF6yQFQVxZ3XKt4FweVy8gfEDW2Fsm&#10;BTfycNg/LHaYazvxF42nUIsIYZ+jgiaEIZfSVw0Z9IkdiKN3sc5giNLVUjucItz0cpOmmTTYclxo&#10;cKD3hqrudDUKePjA9tOZsrDHdNxmT135/dMptXyc315BBJrDPfzfLrSCZ/i7Em+A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b6kcIAAADaAAAADwAAAAAAAAAAAAAA&#10;AAChAgAAZHJzL2Rvd25yZXYueG1sUEsFBgAAAAAEAAQA+QAAAJADAAAAAA==&#10;" strokecolor="#232323" strokeweight=".31867mm"/>
                <v:shape id="Picture 7" o:spid="_x0000_s1028" type="#_x0000_t75" style="position:absolute;left:5910;top:333;width:1042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AerXAAAAA2gAAAA8AAABkcnMvZG93bnJldi54bWxEj82qwjAUhPeC7xCO4E5ThVukGuUiCu4u&#10;/hS3h+a0Dbc5KU3U+vZGEFwOM/MNs9r0thF36rxxrGA2TUAQF04brhRczvvJAoQPyBobx6TgSR42&#10;6+FghZl2Dz7S/RQqESHsM1RQh9BmUvqiJot+6lri6JWusxii7CqpO3xEuG3kPElSadFwXKixpW1N&#10;xf/pZhXs5tfSPMs03eeF6f+O6dbl1ig1HvW/SxCB+vANf9oHreAH3lfiDZ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oB6tcAAAADaAAAADwAAAAAAAAAAAAAAAACfAgAA&#10;ZHJzL2Rvd25yZXYueG1sUEsFBgAAAAAEAAQA9wAAAIwD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1D7254" w:rsidRPr="001D7254" w:rsidRDefault="001D7254" w:rsidP="001D7254">
      <w:pPr>
        <w:widowControl w:val="0"/>
        <w:tabs>
          <w:tab w:val="left" w:pos="1109"/>
          <w:tab w:val="left" w:pos="1177"/>
          <w:tab w:val="left" w:pos="1492"/>
          <w:tab w:val="left" w:pos="1573"/>
          <w:tab w:val="left" w:pos="1707"/>
          <w:tab w:val="left" w:pos="1902"/>
          <w:tab w:val="left" w:pos="2370"/>
          <w:tab w:val="left" w:pos="2658"/>
          <w:tab w:val="left" w:pos="3046"/>
          <w:tab w:val="left" w:pos="3145"/>
          <w:tab w:val="left" w:pos="3265"/>
          <w:tab w:val="left" w:pos="3862"/>
          <w:tab w:val="left" w:pos="4230"/>
          <w:tab w:val="left" w:pos="4486"/>
          <w:tab w:val="left" w:pos="4622"/>
        </w:tabs>
        <w:autoSpaceDE w:val="0"/>
        <w:autoSpaceDN w:val="0"/>
        <w:spacing w:before="211" w:after="0" w:line="254" w:lineRule="auto"/>
        <w:ind w:left="248" w:right="4173" w:firstLine="12"/>
        <w:rPr>
          <w:rFonts w:ascii="Times New Roman" w:hAnsi="Times New Roman"/>
          <w:color w:val="auto"/>
          <w:sz w:val="25"/>
          <w:szCs w:val="25"/>
          <w:lang w:eastAsia="en-US"/>
        </w:rPr>
      </w:pPr>
      <w:bookmarkStart w:id="0" w:name="_GoBack"/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Об</w:t>
      </w:r>
      <w:r w:rsidRPr="001D7254">
        <w:rPr>
          <w:rFonts w:ascii="Times New Roman" w:hAnsi="Times New Roman"/>
          <w:color w:val="auto"/>
          <w:spacing w:val="-8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утверждении</w:t>
      </w:r>
      <w:r w:rsidRPr="001D7254">
        <w:rPr>
          <w:rFonts w:ascii="Times New Roman" w:hAnsi="Times New Roman"/>
          <w:color w:val="auto"/>
          <w:spacing w:val="17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тарифов</w:t>
      </w:r>
      <w:r w:rsidRPr="001D7254">
        <w:rPr>
          <w:rFonts w:ascii="Times New Roman" w:hAnsi="Times New Roman"/>
          <w:color w:val="auto"/>
          <w:spacing w:val="-1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на</w:t>
      </w:r>
      <w:r w:rsidRPr="001D7254">
        <w:rPr>
          <w:rFonts w:ascii="Times New Roman" w:hAnsi="Times New Roman"/>
          <w:color w:val="auto"/>
          <w:spacing w:val="-14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социальные</w:t>
      </w:r>
      <w:r w:rsidRPr="001D7254">
        <w:rPr>
          <w:rFonts w:ascii="Times New Roman" w:hAnsi="Times New Roman"/>
          <w:color w:val="auto"/>
          <w:spacing w:val="12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услуги,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входящие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в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областной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перечень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социальных</w:t>
      </w:r>
      <w:r w:rsidRPr="001D7254">
        <w:rPr>
          <w:rFonts w:ascii="Times New Roman" w:hAnsi="Times New Roman"/>
          <w:color w:val="auto"/>
          <w:spacing w:val="-63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услуг,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Перечня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дополнительных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социальных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услуг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и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тарифов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на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них,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предоставляемых</w:t>
      </w:r>
      <w:r w:rsidRPr="001D7254">
        <w:rPr>
          <w:rFonts w:ascii="Times New Roman" w:hAnsi="Times New Roman"/>
          <w:color w:val="auto"/>
          <w:spacing w:val="-63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гражданам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пожилого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возраста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131313"/>
          <w:w w:val="105"/>
          <w:sz w:val="25"/>
          <w:szCs w:val="25"/>
          <w:lang w:eastAsia="en-US"/>
        </w:rPr>
        <w:t>и</w:t>
      </w:r>
      <w:r w:rsidRPr="001D7254">
        <w:rPr>
          <w:rFonts w:ascii="Times New Roman" w:hAnsi="Times New Roman"/>
          <w:color w:val="131313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131313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инвалидам</w:t>
      </w:r>
      <w:r w:rsidRPr="001D7254">
        <w:rPr>
          <w:rFonts w:ascii="Times New Roman" w:hAnsi="Times New Roman"/>
          <w:color w:val="auto"/>
          <w:spacing w:val="-63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учреждениями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социального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обслуживания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муниципального</w:t>
      </w:r>
      <w:r w:rsidRPr="001D7254">
        <w:rPr>
          <w:rFonts w:ascii="Times New Roman" w:hAnsi="Times New Roman"/>
          <w:color w:val="auto"/>
          <w:spacing w:val="-6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образования</w:t>
      </w:r>
      <w:r w:rsidRPr="001D7254">
        <w:rPr>
          <w:rFonts w:ascii="Times New Roman" w:hAnsi="Times New Roman"/>
          <w:color w:val="auto"/>
          <w:spacing w:val="11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«Город</w:t>
      </w:r>
      <w:r w:rsidRPr="001D7254">
        <w:rPr>
          <w:rFonts w:ascii="Times New Roman" w:hAnsi="Times New Roman"/>
          <w:color w:val="auto"/>
          <w:spacing w:val="3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Донецк»</w:t>
      </w:r>
    </w:p>
    <w:bookmarkEnd w:id="0"/>
    <w:p w:rsidR="001D7254" w:rsidRPr="001D7254" w:rsidRDefault="001D7254" w:rsidP="001D7254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color w:val="auto"/>
          <w:sz w:val="26"/>
          <w:szCs w:val="25"/>
          <w:lang w:eastAsia="en-US"/>
        </w:rPr>
      </w:pPr>
    </w:p>
    <w:p w:rsidR="001D7254" w:rsidRPr="001D7254" w:rsidRDefault="001D7254" w:rsidP="001D7254">
      <w:pPr>
        <w:widowControl w:val="0"/>
        <w:autoSpaceDE w:val="0"/>
        <w:autoSpaceDN w:val="0"/>
        <w:spacing w:before="1" w:after="0" w:line="252" w:lineRule="auto"/>
        <w:ind w:left="241" w:right="193" w:firstLine="673"/>
        <w:jc w:val="both"/>
        <w:rPr>
          <w:rFonts w:ascii="Times New Roman" w:hAnsi="Times New Roman"/>
          <w:color w:val="auto"/>
          <w:sz w:val="25"/>
          <w:szCs w:val="25"/>
          <w:lang w:eastAsia="en-US"/>
        </w:rPr>
      </w:pPr>
      <w:proofErr w:type="gramStart"/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В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соответствии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с Федеральным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законом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от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06.10.2003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№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131-ФЗ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«Об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общих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принципах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организации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местного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самоуправления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в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Российской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Федерации»,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Федеральным</w:t>
      </w:r>
      <w:r w:rsidRPr="001D7254">
        <w:rPr>
          <w:rFonts w:ascii="Times New Roman" w:hAnsi="Times New Roman"/>
          <w:color w:val="auto"/>
          <w:spacing w:val="1"/>
          <w:w w:val="9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законом</w:t>
      </w:r>
      <w:r w:rsidRPr="001D7254">
        <w:rPr>
          <w:rFonts w:ascii="Times New Roman" w:hAnsi="Times New Roman"/>
          <w:color w:val="auto"/>
          <w:spacing w:val="1"/>
          <w:w w:val="9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от 28.12.2013</w:t>
      </w:r>
      <w:r w:rsidRPr="001D7254">
        <w:rPr>
          <w:rFonts w:ascii="Times New Roman" w:hAnsi="Times New Roman"/>
          <w:color w:val="auto"/>
          <w:spacing w:val="1"/>
          <w:w w:val="9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№ 442-ФЗ</w:t>
      </w:r>
      <w:r w:rsidRPr="001D7254">
        <w:rPr>
          <w:rFonts w:ascii="Times New Roman" w:hAnsi="Times New Roman"/>
          <w:color w:val="auto"/>
          <w:spacing w:val="1"/>
          <w:w w:val="9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«Об основах</w:t>
      </w:r>
      <w:r w:rsidRPr="001D7254">
        <w:rPr>
          <w:rFonts w:ascii="Times New Roman" w:hAnsi="Times New Roman"/>
          <w:color w:val="auto"/>
          <w:spacing w:val="1"/>
          <w:w w:val="9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социального</w:t>
      </w:r>
      <w:r w:rsidRPr="001D7254">
        <w:rPr>
          <w:rFonts w:ascii="Times New Roman" w:hAnsi="Times New Roman"/>
          <w:color w:val="auto"/>
          <w:spacing w:val="1"/>
          <w:w w:val="9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обслуживания</w:t>
      </w:r>
      <w:r w:rsidRPr="001D7254">
        <w:rPr>
          <w:rFonts w:ascii="Times New Roman" w:hAnsi="Times New Roman"/>
          <w:color w:val="auto"/>
          <w:spacing w:val="1"/>
          <w:w w:val="9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граждан в Российской Федерации»,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Областным законом от 03.09.2014 № 222-3C «О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социальном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обслуживании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граждан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в Ростовской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области»,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Приказом</w:t>
      </w:r>
      <w:r w:rsidRPr="001D7254">
        <w:rPr>
          <w:rFonts w:ascii="Times New Roman" w:hAnsi="Times New Roman"/>
          <w:color w:val="auto"/>
          <w:spacing w:val="62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Министерства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труда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и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социального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развития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Ростовской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области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от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14.12.2015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131313"/>
          <w:sz w:val="25"/>
          <w:szCs w:val="25"/>
          <w:lang w:eastAsia="en-US"/>
        </w:rPr>
        <w:t>№</w:t>
      </w:r>
      <w:r w:rsidRPr="001D7254">
        <w:rPr>
          <w:rFonts w:ascii="Times New Roman" w:hAnsi="Times New Roman"/>
          <w:color w:val="131313"/>
          <w:spacing w:val="63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392</w:t>
      </w:r>
      <w:r w:rsidRPr="001D7254">
        <w:rPr>
          <w:rFonts w:ascii="Times New Roman" w:hAnsi="Times New Roman"/>
          <w:color w:val="auto"/>
          <w:spacing w:val="63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«Об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утверждении методики расчета тарифов на социальные</w:t>
      </w:r>
      <w:proofErr w:type="gramEnd"/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 xml:space="preserve"> услуги в Ростовской области»,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протоколом</w:t>
      </w:r>
      <w:r w:rsidRPr="001D7254">
        <w:rPr>
          <w:rFonts w:ascii="Times New Roman" w:hAnsi="Times New Roman"/>
          <w:color w:val="auto"/>
          <w:spacing w:val="18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заседания</w:t>
      </w:r>
      <w:r w:rsidRPr="001D7254">
        <w:rPr>
          <w:rFonts w:ascii="Times New Roman" w:hAnsi="Times New Roman"/>
          <w:color w:val="auto"/>
          <w:spacing w:val="8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городской</w:t>
      </w:r>
      <w:r w:rsidRPr="001D7254">
        <w:rPr>
          <w:rFonts w:ascii="Times New Roman" w:hAnsi="Times New Roman"/>
          <w:color w:val="auto"/>
          <w:spacing w:val="1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тарифной</w:t>
      </w:r>
      <w:r w:rsidRPr="001D7254">
        <w:rPr>
          <w:rFonts w:ascii="Times New Roman" w:hAnsi="Times New Roman"/>
          <w:color w:val="auto"/>
          <w:spacing w:val="3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комиссии</w:t>
      </w:r>
      <w:r w:rsidRPr="001D7254">
        <w:rPr>
          <w:rFonts w:ascii="Times New Roman" w:hAnsi="Times New Roman"/>
          <w:color w:val="auto"/>
          <w:spacing w:val="13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от</w:t>
      </w:r>
      <w:r w:rsidRPr="001D7254">
        <w:rPr>
          <w:rFonts w:ascii="Times New Roman" w:hAnsi="Times New Roman"/>
          <w:color w:val="auto"/>
          <w:spacing w:val="-3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08.02.2023</w:t>
      </w:r>
    </w:p>
    <w:p w:rsidR="001D7254" w:rsidRPr="001D7254" w:rsidRDefault="001D7254" w:rsidP="001D7254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color w:val="auto"/>
          <w:sz w:val="29"/>
          <w:szCs w:val="25"/>
          <w:lang w:eastAsia="en-US"/>
        </w:rPr>
      </w:pPr>
    </w:p>
    <w:p w:rsidR="001D7254" w:rsidRPr="001D7254" w:rsidRDefault="001D7254" w:rsidP="001D7254">
      <w:pPr>
        <w:widowControl w:val="0"/>
        <w:autoSpaceDE w:val="0"/>
        <w:autoSpaceDN w:val="0"/>
        <w:spacing w:after="0" w:line="240" w:lineRule="auto"/>
        <w:ind w:left="2128" w:right="2129"/>
        <w:jc w:val="center"/>
        <w:rPr>
          <w:rFonts w:ascii="Times New Roman" w:hAnsi="Times New Roman"/>
          <w:color w:val="auto"/>
          <w:sz w:val="25"/>
          <w:szCs w:val="25"/>
          <w:lang w:eastAsia="en-US"/>
        </w:rPr>
      </w:pP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ПОСТАНОВЛЯЮ:</w:t>
      </w:r>
    </w:p>
    <w:p w:rsidR="001D7254" w:rsidRPr="001D7254" w:rsidRDefault="001D7254" w:rsidP="001D7254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color w:val="auto"/>
          <w:sz w:val="32"/>
          <w:szCs w:val="25"/>
          <w:lang w:eastAsia="en-US"/>
        </w:rPr>
      </w:pPr>
    </w:p>
    <w:p w:rsidR="001D7254" w:rsidRPr="001D7254" w:rsidRDefault="001D7254" w:rsidP="001D7254">
      <w:pPr>
        <w:widowControl w:val="0"/>
        <w:numPr>
          <w:ilvl w:val="0"/>
          <w:numId w:val="2"/>
        </w:numPr>
        <w:tabs>
          <w:tab w:val="left" w:pos="1207"/>
        </w:tabs>
        <w:autoSpaceDE w:val="0"/>
        <w:autoSpaceDN w:val="0"/>
        <w:spacing w:after="0" w:line="252" w:lineRule="auto"/>
        <w:ind w:right="196" w:firstLine="679"/>
        <w:jc w:val="both"/>
        <w:rPr>
          <w:rFonts w:ascii="Times New Roman" w:hAnsi="Times New Roman"/>
          <w:color w:val="auto"/>
          <w:sz w:val="25"/>
          <w:szCs w:val="22"/>
          <w:lang w:eastAsia="en-US"/>
        </w:rPr>
      </w:pP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Утвердить и ввести в действие тарифы на социальные услуги, входящие в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областной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перечень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социальных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услуг,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предоставляемые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гражданам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пожилого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возраста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151515"/>
          <w:w w:val="105"/>
          <w:sz w:val="25"/>
          <w:szCs w:val="22"/>
          <w:lang w:eastAsia="en-US"/>
        </w:rPr>
        <w:t>и</w:t>
      </w:r>
      <w:r w:rsidRPr="001D7254">
        <w:rPr>
          <w:rFonts w:ascii="Times New Roman" w:hAnsi="Times New Roman"/>
          <w:color w:val="151515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инвалидам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муниципальным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бюджетным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учреждением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«Центр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6"/>
          <w:szCs w:val="22"/>
          <w:lang w:eastAsia="en-US"/>
        </w:rPr>
        <w:t xml:space="preserve">социального обслуживания граждан пожилого возраста и инвалидов» (далее </w:t>
      </w:r>
      <w:r w:rsidRPr="001D7254">
        <w:rPr>
          <w:rFonts w:ascii="Times New Roman" w:hAnsi="Times New Roman"/>
          <w:color w:val="auto"/>
          <w:w w:val="90"/>
          <w:sz w:val="26"/>
          <w:szCs w:val="22"/>
          <w:lang w:eastAsia="en-US"/>
        </w:rPr>
        <w:t xml:space="preserve">— </w:t>
      </w:r>
      <w:r w:rsidRPr="001D7254">
        <w:rPr>
          <w:rFonts w:ascii="Times New Roman" w:hAnsi="Times New Roman"/>
          <w:color w:val="auto"/>
          <w:sz w:val="26"/>
          <w:szCs w:val="22"/>
          <w:lang w:eastAsia="en-US"/>
        </w:rPr>
        <w:t>МБУ</w:t>
      </w:r>
      <w:r w:rsidRPr="001D7254">
        <w:rPr>
          <w:rFonts w:ascii="Times New Roman" w:hAnsi="Times New Roman"/>
          <w:color w:val="auto"/>
          <w:spacing w:val="1"/>
          <w:sz w:val="26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ЦСО) в форме стационарного обслуживания, согласно приложению 1 к настоящему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постановлению.</w:t>
      </w:r>
    </w:p>
    <w:p w:rsidR="001D7254" w:rsidRPr="001D7254" w:rsidRDefault="001D7254" w:rsidP="001D7254">
      <w:pPr>
        <w:widowControl w:val="0"/>
        <w:numPr>
          <w:ilvl w:val="0"/>
          <w:numId w:val="2"/>
        </w:numPr>
        <w:tabs>
          <w:tab w:val="left" w:pos="1207"/>
        </w:tabs>
        <w:autoSpaceDE w:val="0"/>
        <w:autoSpaceDN w:val="0"/>
        <w:spacing w:after="0" w:line="254" w:lineRule="auto"/>
        <w:ind w:left="233" w:right="205" w:firstLine="673"/>
        <w:jc w:val="both"/>
        <w:rPr>
          <w:rFonts w:ascii="Times New Roman" w:hAnsi="Times New Roman"/>
          <w:color w:val="auto"/>
          <w:sz w:val="25"/>
          <w:szCs w:val="22"/>
          <w:lang w:eastAsia="en-US"/>
        </w:rPr>
      </w:pP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Утвердить и ввести в действие тарифы на социальные услуги, входящие в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областной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перечень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социальных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услуг,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предоставляемые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гражданам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пожилого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возраста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и инвалидам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МБУ ЦСО в форме социального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обслуживания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на дому,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согласно</w:t>
      </w:r>
      <w:r w:rsidRPr="001D7254">
        <w:rPr>
          <w:rFonts w:ascii="Times New Roman" w:hAnsi="Times New Roman"/>
          <w:color w:val="auto"/>
          <w:spacing w:val="1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приложению</w:t>
      </w:r>
      <w:r w:rsidRPr="001D7254">
        <w:rPr>
          <w:rFonts w:ascii="Times New Roman" w:hAnsi="Times New Roman"/>
          <w:color w:val="auto"/>
          <w:spacing w:val="26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2</w:t>
      </w:r>
      <w:r w:rsidRPr="001D7254">
        <w:rPr>
          <w:rFonts w:ascii="Times New Roman" w:hAnsi="Times New Roman"/>
          <w:color w:val="auto"/>
          <w:spacing w:val="5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к</w:t>
      </w:r>
      <w:r w:rsidRPr="001D7254">
        <w:rPr>
          <w:rFonts w:ascii="Times New Roman" w:hAnsi="Times New Roman"/>
          <w:color w:val="auto"/>
          <w:spacing w:val="2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настоящему</w:t>
      </w:r>
      <w:r w:rsidRPr="001D7254">
        <w:rPr>
          <w:rFonts w:ascii="Times New Roman" w:hAnsi="Times New Roman"/>
          <w:color w:val="auto"/>
          <w:spacing w:val="16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постановлению.</w:t>
      </w:r>
    </w:p>
    <w:p w:rsidR="001D7254" w:rsidRPr="001D7254" w:rsidRDefault="001D7254" w:rsidP="001D7254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252" w:lineRule="auto"/>
        <w:ind w:left="233" w:right="218" w:firstLine="675"/>
        <w:jc w:val="both"/>
        <w:rPr>
          <w:rFonts w:ascii="Times New Roman" w:hAnsi="Times New Roman"/>
          <w:color w:val="auto"/>
          <w:sz w:val="25"/>
          <w:szCs w:val="22"/>
          <w:lang w:eastAsia="en-US"/>
        </w:rPr>
      </w:pP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Утвердить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Перечень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дополнительных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социальных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услуг,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оказываемых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отделениями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социального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обслуживания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на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дому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МБУ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ЦСО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и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тарифы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на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них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согласно</w:t>
      </w:r>
      <w:r w:rsidRPr="001D7254">
        <w:rPr>
          <w:rFonts w:ascii="Times New Roman" w:hAnsi="Times New Roman"/>
          <w:color w:val="auto"/>
          <w:spacing w:val="18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приложению</w:t>
      </w:r>
      <w:r w:rsidRPr="001D7254">
        <w:rPr>
          <w:rFonts w:ascii="Times New Roman" w:hAnsi="Times New Roman"/>
          <w:color w:val="auto"/>
          <w:spacing w:val="2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3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к</w:t>
      </w:r>
      <w:r w:rsidRPr="001D7254">
        <w:rPr>
          <w:rFonts w:ascii="Times New Roman" w:hAnsi="Times New Roman"/>
          <w:color w:val="auto"/>
          <w:spacing w:val="2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настоящему</w:t>
      </w:r>
      <w:r w:rsidRPr="001D7254">
        <w:rPr>
          <w:rFonts w:ascii="Times New Roman" w:hAnsi="Times New Roman"/>
          <w:color w:val="auto"/>
          <w:spacing w:val="29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постановлению.</w:t>
      </w:r>
    </w:p>
    <w:p w:rsidR="001D7254" w:rsidRPr="001D7254" w:rsidRDefault="001D7254" w:rsidP="001D7254">
      <w:pPr>
        <w:widowControl w:val="0"/>
        <w:numPr>
          <w:ilvl w:val="0"/>
          <w:numId w:val="2"/>
        </w:numPr>
        <w:tabs>
          <w:tab w:val="left" w:pos="1192"/>
        </w:tabs>
        <w:autoSpaceDE w:val="0"/>
        <w:autoSpaceDN w:val="0"/>
        <w:spacing w:before="79" w:after="0" w:line="240" w:lineRule="auto"/>
        <w:ind w:left="233" w:right="205" w:firstLine="593"/>
        <w:jc w:val="both"/>
        <w:outlineLvl w:val="0"/>
        <w:rPr>
          <w:rFonts w:ascii="Times New Roman" w:hAnsi="Times New Roman"/>
          <w:color w:val="auto"/>
          <w:sz w:val="25"/>
          <w:szCs w:val="25"/>
          <w:lang w:eastAsia="en-US"/>
        </w:rPr>
      </w:pP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Признать утратившим силу постановление Администрации города Донецка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 xml:space="preserve">от 23.03.2022 </w:t>
      </w:r>
      <w:r w:rsidRPr="001D7254">
        <w:rPr>
          <w:rFonts w:ascii="Times New Roman" w:hAnsi="Times New Roman"/>
          <w:color w:val="0F0F0F"/>
          <w:w w:val="105"/>
          <w:sz w:val="25"/>
          <w:szCs w:val="22"/>
          <w:lang w:eastAsia="en-US"/>
        </w:rPr>
        <w:t>№</w:t>
      </w:r>
      <w:r w:rsidRPr="001D7254">
        <w:rPr>
          <w:rFonts w:ascii="Times New Roman" w:hAnsi="Times New Roman"/>
          <w:color w:val="0F0F0F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311 «Об утверждении тарифов на социальные услуги, входящие в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2"/>
          <w:lang w:eastAsia="en-US"/>
        </w:rPr>
        <w:t>областной перечень социальных услуг, Перечня дополнительных социальных услуг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lastRenderedPageBreak/>
        <w:t>и</w:t>
      </w:r>
      <w:r w:rsidRPr="001D7254">
        <w:rPr>
          <w:rFonts w:ascii="Times New Roman" w:hAnsi="Times New Roman"/>
          <w:color w:val="auto"/>
          <w:spacing w:val="61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тарифов</w:t>
      </w:r>
      <w:r w:rsidRPr="001D7254">
        <w:rPr>
          <w:rFonts w:ascii="Times New Roman" w:hAnsi="Times New Roman"/>
          <w:color w:val="auto"/>
          <w:spacing w:val="58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на</w:t>
      </w:r>
      <w:r w:rsidRPr="001D7254">
        <w:rPr>
          <w:rFonts w:ascii="Times New Roman" w:hAnsi="Times New Roman"/>
          <w:color w:val="auto"/>
          <w:spacing w:val="53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них,</w:t>
      </w:r>
      <w:r w:rsidRPr="001D7254">
        <w:rPr>
          <w:rFonts w:ascii="Times New Roman" w:hAnsi="Times New Roman"/>
          <w:color w:val="auto"/>
          <w:spacing w:val="58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предоставляемых</w:t>
      </w:r>
      <w:r w:rsidRPr="001D7254">
        <w:rPr>
          <w:rFonts w:ascii="Times New Roman" w:hAnsi="Times New Roman"/>
          <w:color w:val="auto"/>
          <w:spacing w:val="58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гражданам</w:t>
      </w:r>
      <w:r w:rsidRPr="001D7254">
        <w:rPr>
          <w:rFonts w:ascii="Times New Roman" w:hAnsi="Times New Roman"/>
          <w:color w:val="auto"/>
          <w:spacing w:val="9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пожилого  возраста</w:t>
      </w:r>
      <w:r w:rsidRPr="001D7254">
        <w:rPr>
          <w:rFonts w:ascii="Times New Roman" w:hAnsi="Times New Roman"/>
          <w:color w:val="auto"/>
          <w:spacing w:val="1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и</w:t>
      </w:r>
      <w:r w:rsidRPr="001D7254">
        <w:rPr>
          <w:rFonts w:ascii="Times New Roman" w:hAnsi="Times New Roman"/>
          <w:color w:val="auto"/>
          <w:spacing w:val="52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 xml:space="preserve">инвалидам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учреждениями</w:t>
      </w:r>
      <w:r w:rsidRPr="001D7254">
        <w:rPr>
          <w:rFonts w:ascii="Times New Roman" w:hAnsi="Times New Roman"/>
          <w:color w:val="auto"/>
          <w:spacing w:val="94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социального</w:t>
      </w:r>
      <w:r w:rsidRPr="001D7254">
        <w:rPr>
          <w:rFonts w:ascii="Times New Roman" w:hAnsi="Times New Roman"/>
          <w:color w:val="auto"/>
          <w:spacing w:val="9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обслуживания</w:t>
      </w:r>
      <w:r w:rsidRPr="001D7254">
        <w:rPr>
          <w:rFonts w:ascii="Times New Roman" w:hAnsi="Times New Roman"/>
          <w:color w:val="auto"/>
          <w:spacing w:val="88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муниципального</w:t>
      </w:r>
      <w:r w:rsidRPr="001D7254">
        <w:rPr>
          <w:rFonts w:ascii="Times New Roman" w:hAnsi="Times New Roman"/>
          <w:color w:val="auto"/>
          <w:spacing w:val="62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образования «Город</w:t>
      </w:r>
    </w:p>
    <w:p w:rsidR="001D7254" w:rsidRPr="001D7254" w:rsidRDefault="001D7254" w:rsidP="001D7254">
      <w:pPr>
        <w:widowControl w:val="0"/>
        <w:autoSpaceDE w:val="0"/>
        <w:autoSpaceDN w:val="0"/>
        <w:spacing w:before="3" w:after="0" w:line="240" w:lineRule="auto"/>
        <w:ind w:left="279"/>
        <w:rPr>
          <w:rFonts w:ascii="Times New Roman" w:hAnsi="Times New Roman"/>
          <w:color w:val="auto"/>
          <w:sz w:val="25"/>
          <w:szCs w:val="25"/>
          <w:lang w:eastAsia="en-US"/>
        </w:rPr>
      </w:pP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Донецк».</w:t>
      </w:r>
    </w:p>
    <w:p w:rsidR="001D7254" w:rsidRPr="001D7254" w:rsidRDefault="001D7254" w:rsidP="001D7254">
      <w:pPr>
        <w:pStyle w:val="af6"/>
        <w:widowControl w:val="0"/>
        <w:numPr>
          <w:ilvl w:val="0"/>
          <w:numId w:val="2"/>
        </w:numPr>
        <w:tabs>
          <w:tab w:val="left" w:pos="1253"/>
        </w:tabs>
        <w:autoSpaceDE w:val="0"/>
        <w:autoSpaceDN w:val="0"/>
        <w:spacing w:before="8" w:after="0" w:line="240" w:lineRule="auto"/>
        <w:ind w:right="97" w:firstLine="614"/>
        <w:jc w:val="both"/>
        <w:outlineLvl w:val="0"/>
        <w:rPr>
          <w:rFonts w:ascii="Times New Roman" w:hAnsi="Times New Roman"/>
          <w:color w:val="auto"/>
          <w:sz w:val="25"/>
          <w:szCs w:val="25"/>
          <w:lang w:eastAsia="en-US"/>
        </w:rPr>
      </w:pP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Настоящее</w:t>
      </w:r>
      <w:r w:rsidRPr="001D7254">
        <w:rPr>
          <w:rFonts w:ascii="Times New Roman" w:hAnsi="Times New Roman"/>
          <w:color w:val="auto"/>
          <w:spacing w:val="53"/>
          <w:sz w:val="25"/>
          <w:szCs w:val="25"/>
          <w:lang w:eastAsia="en-US"/>
        </w:rPr>
        <w:t> 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постановление</w:t>
      </w:r>
      <w:r w:rsidRPr="001D7254">
        <w:rPr>
          <w:rFonts w:ascii="Times New Roman" w:hAnsi="Times New Roman"/>
          <w:color w:val="auto"/>
          <w:spacing w:val="60"/>
          <w:sz w:val="25"/>
          <w:szCs w:val="25"/>
          <w:lang w:eastAsia="en-US"/>
        </w:rPr>
        <w:t> 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подлежит</w:t>
      </w:r>
      <w:r w:rsidRPr="001D7254">
        <w:rPr>
          <w:rFonts w:ascii="Times New Roman" w:hAnsi="Times New Roman"/>
          <w:color w:val="auto"/>
          <w:spacing w:val="51"/>
          <w:sz w:val="25"/>
          <w:szCs w:val="25"/>
          <w:lang w:eastAsia="en-US"/>
        </w:rPr>
        <w:t> 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официальному</w:t>
      </w:r>
      <w:r w:rsidRPr="001D7254">
        <w:rPr>
          <w:rFonts w:ascii="Times New Roman" w:hAnsi="Times New Roman"/>
          <w:color w:val="auto"/>
          <w:spacing w:val="4"/>
          <w:sz w:val="25"/>
          <w:szCs w:val="25"/>
          <w:lang w:eastAsia="en-US"/>
        </w:rPr>
        <w:t> 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опубликованию,</w:t>
      </w:r>
      <w:r w:rsidRPr="001D7254">
        <w:rPr>
          <w:rFonts w:ascii="Times New Roman" w:hAnsi="Times New Roman"/>
          <w:color w:val="auto"/>
          <w:spacing w:val="33"/>
          <w:sz w:val="25"/>
          <w:szCs w:val="25"/>
          <w:lang w:eastAsia="en-US"/>
        </w:rPr>
        <w:t> 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а</w:t>
      </w:r>
      <w:r w:rsidRPr="001D7254">
        <w:rPr>
          <w:rFonts w:ascii="Times New Roman" w:hAnsi="Times New Roman"/>
          <w:color w:val="auto"/>
          <w:spacing w:val="35"/>
          <w:sz w:val="25"/>
          <w:szCs w:val="25"/>
          <w:lang w:eastAsia="en-US"/>
        </w:rPr>
        <w:t> 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так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же</w:t>
      </w:r>
      <w:r w:rsidRPr="001D7254">
        <w:rPr>
          <w:rFonts w:ascii="Times New Roman" w:hAnsi="Times New Roman"/>
          <w:color w:val="auto"/>
          <w:spacing w:val="4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 xml:space="preserve">размещению </w:t>
      </w:r>
      <w:r w:rsidRPr="001D7254">
        <w:rPr>
          <w:rFonts w:ascii="Times New Roman" w:hAnsi="Times New Roman"/>
          <w:color w:val="auto"/>
          <w:spacing w:val="21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на</w:t>
      </w:r>
      <w:r w:rsidRPr="001D7254">
        <w:rPr>
          <w:rFonts w:ascii="Times New Roman" w:hAnsi="Times New Roman"/>
          <w:color w:val="auto"/>
          <w:spacing w:val="62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 xml:space="preserve">официальном </w:t>
      </w:r>
      <w:r w:rsidRPr="001D7254">
        <w:rPr>
          <w:rFonts w:ascii="Times New Roman" w:hAnsi="Times New Roman"/>
          <w:color w:val="auto"/>
          <w:spacing w:val="19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 xml:space="preserve">сайте </w:t>
      </w:r>
      <w:r w:rsidRPr="001D7254">
        <w:rPr>
          <w:rFonts w:ascii="Times New Roman" w:hAnsi="Times New Roman"/>
          <w:color w:val="auto"/>
          <w:spacing w:val="12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 xml:space="preserve">Администрации </w:t>
      </w:r>
      <w:r w:rsidRPr="001D7254">
        <w:rPr>
          <w:rFonts w:ascii="Times New Roman" w:hAnsi="Times New Roman"/>
          <w:color w:val="auto"/>
          <w:spacing w:val="38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 xml:space="preserve">города </w:t>
      </w:r>
      <w:r w:rsidRPr="001D7254">
        <w:rPr>
          <w:rFonts w:ascii="Times New Roman" w:hAnsi="Times New Roman"/>
          <w:color w:val="auto"/>
          <w:spacing w:val="9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 xml:space="preserve">Донецка </w:t>
      </w:r>
      <w:r w:rsidRPr="001D7254">
        <w:rPr>
          <w:rFonts w:ascii="Times New Roman" w:hAnsi="Times New Roman"/>
          <w:color w:val="auto"/>
          <w:spacing w:val="17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в</w:t>
      </w:r>
      <w:r w:rsidRPr="001D7254">
        <w:rPr>
          <w:rFonts w:ascii="Times New Roman" w:hAnsi="Times New Roman"/>
          <w:color w:val="auto"/>
          <w:spacing w:val="63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 xml:space="preserve">сети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«Интернет»</w:t>
      </w:r>
      <w:r>
        <w:rPr>
          <w:rFonts w:ascii="Times New Roman" w:hAnsi="Times New Roman"/>
          <w:color w:val="auto"/>
          <w:sz w:val="25"/>
          <w:szCs w:val="25"/>
          <w:lang w:eastAsia="en-US"/>
        </w:rPr>
        <w:t> 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(ответственный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w w:val="85"/>
          <w:sz w:val="25"/>
          <w:szCs w:val="25"/>
          <w:lang w:eastAsia="en-US"/>
        </w:rPr>
        <w:t>—</w:t>
      </w:r>
      <w:r w:rsidRPr="001D7254">
        <w:rPr>
          <w:rFonts w:ascii="Times New Roman" w:hAnsi="Times New Roman"/>
          <w:color w:val="auto"/>
          <w:w w:val="8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управляющий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ab/>
        <w:t>делами Администрации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spacing w:val="-3"/>
          <w:sz w:val="25"/>
          <w:szCs w:val="25"/>
          <w:lang w:eastAsia="en-US"/>
        </w:rPr>
        <w:t>города</w:t>
      </w:r>
      <w:r w:rsidRPr="001D7254">
        <w:rPr>
          <w:rFonts w:ascii="Times New Roman" w:hAnsi="Times New Roman"/>
          <w:color w:val="auto"/>
          <w:spacing w:val="-62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Донецка</w:t>
      </w:r>
      <w:r w:rsidRPr="001D7254">
        <w:rPr>
          <w:rFonts w:ascii="Times New Roman" w:hAnsi="Times New Roman"/>
          <w:color w:val="auto"/>
          <w:spacing w:val="19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Китаева</w:t>
      </w:r>
      <w:r w:rsidRPr="001D7254">
        <w:rPr>
          <w:rFonts w:ascii="Times New Roman" w:hAnsi="Times New Roman"/>
          <w:color w:val="auto"/>
          <w:spacing w:val="1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Д.В.).</w:t>
      </w:r>
    </w:p>
    <w:p w:rsidR="001D7254" w:rsidRPr="001D7254" w:rsidRDefault="001D7254" w:rsidP="001D7254">
      <w:pPr>
        <w:widowControl w:val="0"/>
        <w:numPr>
          <w:ilvl w:val="0"/>
          <w:numId w:val="2"/>
        </w:numPr>
        <w:tabs>
          <w:tab w:val="left" w:pos="1273"/>
          <w:tab w:val="left" w:pos="1274"/>
          <w:tab w:val="left" w:pos="2759"/>
          <w:tab w:val="left" w:pos="4673"/>
          <w:tab w:val="left" w:pos="5917"/>
          <w:tab w:val="left" w:pos="6300"/>
          <w:tab w:val="left" w:pos="7078"/>
          <w:tab w:val="left" w:pos="7584"/>
          <w:tab w:val="left" w:pos="8248"/>
        </w:tabs>
        <w:autoSpaceDE w:val="0"/>
        <w:autoSpaceDN w:val="0"/>
        <w:spacing w:after="0" w:line="259" w:lineRule="auto"/>
        <w:ind w:left="274" w:right="191" w:firstLine="539"/>
        <w:jc w:val="both"/>
        <w:rPr>
          <w:rFonts w:ascii="Times New Roman" w:hAnsi="Times New Roman"/>
          <w:color w:val="auto"/>
          <w:sz w:val="25"/>
          <w:szCs w:val="25"/>
          <w:lang w:eastAsia="en-US"/>
        </w:rPr>
      </w:pP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Настоящее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постановление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вступает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161616"/>
          <w:w w:val="105"/>
          <w:sz w:val="25"/>
          <w:szCs w:val="25"/>
          <w:lang w:eastAsia="en-US"/>
        </w:rPr>
        <w:t>в</w:t>
      </w:r>
      <w:r w:rsidRPr="001D7254">
        <w:rPr>
          <w:rFonts w:ascii="Times New Roman" w:hAnsi="Times New Roman"/>
          <w:color w:val="161616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силу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со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  <w:t>дня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ab/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официального</w:t>
      </w:r>
      <w:r w:rsidRPr="001D7254">
        <w:rPr>
          <w:rFonts w:ascii="Times New Roman" w:hAnsi="Times New Roman"/>
          <w:color w:val="auto"/>
          <w:spacing w:val="-60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опубликования, но</w:t>
      </w:r>
      <w:r w:rsidRPr="001D7254">
        <w:rPr>
          <w:rFonts w:ascii="Times New Roman" w:hAnsi="Times New Roman"/>
          <w:color w:val="auto"/>
          <w:spacing w:val="-1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не</w:t>
      </w:r>
      <w:r w:rsidRPr="001D7254">
        <w:rPr>
          <w:rFonts w:ascii="Times New Roman" w:hAnsi="Times New Roman"/>
          <w:color w:val="auto"/>
          <w:spacing w:val="8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ранее</w:t>
      </w:r>
      <w:r w:rsidRPr="001D7254">
        <w:rPr>
          <w:rFonts w:ascii="Times New Roman" w:hAnsi="Times New Roman"/>
          <w:color w:val="auto"/>
          <w:spacing w:val="6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01.04.2023.</w:t>
      </w:r>
    </w:p>
    <w:p w:rsidR="001D7254" w:rsidRPr="001D7254" w:rsidRDefault="001D7254" w:rsidP="001D7254">
      <w:pPr>
        <w:widowControl w:val="0"/>
        <w:numPr>
          <w:ilvl w:val="0"/>
          <w:numId w:val="2"/>
        </w:numPr>
        <w:tabs>
          <w:tab w:val="left" w:pos="1145"/>
        </w:tabs>
        <w:autoSpaceDE w:val="0"/>
        <w:autoSpaceDN w:val="0"/>
        <w:spacing w:after="0" w:line="276" w:lineRule="exact"/>
        <w:ind w:left="1144" w:hanging="337"/>
        <w:rPr>
          <w:rFonts w:ascii="Times New Roman" w:hAnsi="Times New Roman"/>
          <w:color w:val="auto"/>
          <w:sz w:val="25"/>
          <w:szCs w:val="25"/>
          <w:lang w:eastAsia="en-US"/>
        </w:rPr>
      </w:pPr>
      <w:proofErr w:type="gramStart"/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Контроль</w:t>
      </w:r>
      <w:r w:rsidRPr="001D7254">
        <w:rPr>
          <w:rFonts w:ascii="Times New Roman" w:hAnsi="Times New Roman"/>
          <w:color w:val="auto"/>
          <w:spacing w:val="28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за</w:t>
      </w:r>
      <w:proofErr w:type="gramEnd"/>
      <w:r w:rsidRPr="001D7254">
        <w:rPr>
          <w:rFonts w:ascii="Times New Roman" w:hAnsi="Times New Roman"/>
          <w:color w:val="auto"/>
          <w:spacing w:val="80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выполнением</w:t>
      </w:r>
      <w:r w:rsidRPr="001D7254">
        <w:rPr>
          <w:rFonts w:ascii="Times New Roman" w:hAnsi="Times New Roman"/>
          <w:color w:val="auto"/>
          <w:spacing w:val="104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постановления</w:t>
      </w:r>
      <w:r w:rsidRPr="001D7254">
        <w:rPr>
          <w:rFonts w:ascii="Times New Roman" w:hAnsi="Times New Roman"/>
          <w:color w:val="auto"/>
          <w:spacing w:val="107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возложить</w:t>
      </w:r>
      <w:r w:rsidRPr="001D7254">
        <w:rPr>
          <w:rFonts w:ascii="Times New Roman" w:hAnsi="Times New Roman"/>
          <w:color w:val="auto"/>
          <w:spacing w:val="94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на</w:t>
      </w:r>
      <w:r w:rsidRPr="001D7254">
        <w:rPr>
          <w:rFonts w:ascii="Times New Roman" w:hAnsi="Times New Roman"/>
          <w:color w:val="auto"/>
          <w:spacing w:val="76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заместителя</w:t>
      </w:r>
      <w:r w:rsidRPr="001D7254">
        <w:rPr>
          <w:rFonts w:ascii="Times New Roman" w:hAnsi="Times New Roman"/>
          <w:color w:val="auto"/>
          <w:spacing w:val="102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главы</w:t>
      </w:r>
    </w:p>
    <w:p w:rsidR="001D7254" w:rsidRPr="001D7254" w:rsidRDefault="001D7254" w:rsidP="001D7254">
      <w:pPr>
        <w:widowControl w:val="0"/>
        <w:autoSpaceDE w:val="0"/>
        <w:autoSpaceDN w:val="0"/>
        <w:spacing w:before="6" w:after="0" w:line="240" w:lineRule="auto"/>
        <w:ind w:left="267"/>
        <w:outlineLvl w:val="0"/>
        <w:rPr>
          <w:rFonts w:ascii="Times New Roman" w:hAnsi="Times New Roman"/>
          <w:color w:val="auto"/>
          <w:sz w:val="25"/>
          <w:szCs w:val="25"/>
          <w:lang w:eastAsia="en-US"/>
        </w:rPr>
      </w:pP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Администрации</w:t>
      </w:r>
      <w:r w:rsidRPr="001D7254">
        <w:rPr>
          <w:rFonts w:ascii="Times New Roman" w:hAnsi="Times New Roman"/>
          <w:color w:val="auto"/>
          <w:spacing w:val="46"/>
          <w:w w:val="9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города</w:t>
      </w:r>
      <w:r w:rsidRPr="001D7254">
        <w:rPr>
          <w:rFonts w:ascii="Times New Roman" w:hAnsi="Times New Roman"/>
          <w:color w:val="auto"/>
          <w:spacing w:val="15"/>
          <w:w w:val="9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Донецка</w:t>
      </w:r>
      <w:r w:rsidRPr="001D7254">
        <w:rPr>
          <w:rFonts w:ascii="Times New Roman" w:hAnsi="Times New Roman"/>
          <w:color w:val="auto"/>
          <w:spacing w:val="20"/>
          <w:w w:val="9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по</w:t>
      </w:r>
      <w:r w:rsidRPr="001D7254">
        <w:rPr>
          <w:rFonts w:ascii="Times New Roman" w:hAnsi="Times New Roman"/>
          <w:color w:val="auto"/>
          <w:spacing w:val="6"/>
          <w:w w:val="9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социальным</w:t>
      </w:r>
      <w:r w:rsidRPr="001D7254">
        <w:rPr>
          <w:rFonts w:ascii="Times New Roman" w:hAnsi="Times New Roman"/>
          <w:color w:val="auto"/>
          <w:spacing w:val="34"/>
          <w:w w:val="9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вопросам</w:t>
      </w:r>
      <w:r w:rsidRPr="001D7254">
        <w:rPr>
          <w:rFonts w:ascii="Times New Roman" w:hAnsi="Times New Roman"/>
          <w:color w:val="auto"/>
          <w:spacing w:val="27"/>
          <w:w w:val="95"/>
          <w:sz w:val="25"/>
          <w:szCs w:val="25"/>
          <w:lang w:eastAsia="en-US"/>
        </w:rPr>
        <w:t xml:space="preserve"> </w:t>
      </w:r>
      <w:proofErr w:type="spellStart"/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Забабурину</w:t>
      </w:r>
      <w:proofErr w:type="spellEnd"/>
      <w:r w:rsidRPr="001D7254">
        <w:rPr>
          <w:rFonts w:ascii="Times New Roman" w:hAnsi="Times New Roman"/>
          <w:color w:val="auto"/>
          <w:spacing w:val="36"/>
          <w:w w:val="9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5"/>
          <w:szCs w:val="25"/>
          <w:lang w:eastAsia="en-US"/>
        </w:rPr>
        <w:t>О.В.</w:t>
      </w:r>
    </w:p>
    <w:p w:rsidR="001D7254" w:rsidRPr="001D7254" w:rsidRDefault="001D7254" w:rsidP="001D72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5"/>
          <w:szCs w:val="25"/>
          <w:lang w:eastAsia="en-US"/>
        </w:rPr>
      </w:pPr>
    </w:p>
    <w:p w:rsidR="001D7254" w:rsidRPr="001D7254" w:rsidRDefault="001D7254" w:rsidP="001D72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  <w:szCs w:val="25"/>
          <w:lang w:eastAsia="en-US"/>
        </w:rPr>
      </w:pPr>
    </w:p>
    <w:p w:rsidR="001D7254" w:rsidRPr="001D7254" w:rsidRDefault="001D7254" w:rsidP="001D72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  <w:szCs w:val="25"/>
          <w:lang w:eastAsia="en-US"/>
        </w:rPr>
      </w:pPr>
    </w:p>
    <w:p w:rsidR="001D7254" w:rsidRPr="001D7254" w:rsidRDefault="001D7254" w:rsidP="001D72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  <w:szCs w:val="25"/>
          <w:lang w:eastAsia="en-US"/>
        </w:rPr>
      </w:pPr>
    </w:p>
    <w:p w:rsidR="001D7254" w:rsidRPr="001D7254" w:rsidRDefault="001D7254" w:rsidP="001D7254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color w:val="auto"/>
          <w:sz w:val="19"/>
          <w:szCs w:val="25"/>
          <w:lang w:eastAsia="en-US"/>
        </w:rPr>
      </w:pPr>
    </w:p>
    <w:p w:rsidR="001D7254" w:rsidRPr="001D7254" w:rsidRDefault="001D7254" w:rsidP="001D72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19"/>
          <w:szCs w:val="22"/>
          <w:lang w:eastAsia="en-US"/>
        </w:rPr>
        <w:sectPr w:rsidR="001D7254" w:rsidRPr="001D7254">
          <w:footerReference w:type="default" r:id="rId13"/>
          <w:pgSz w:w="12240" w:h="15840"/>
          <w:pgMar w:top="620" w:right="820" w:bottom="1280" w:left="1400" w:header="0" w:footer="1099" w:gutter="0"/>
          <w:cols w:space="720"/>
        </w:sectPr>
      </w:pPr>
    </w:p>
    <w:p w:rsidR="001D7254" w:rsidRPr="001D7254" w:rsidRDefault="001D7254" w:rsidP="001D7254">
      <w:pPr>
        <w:widowControl w:val="0"/>
        <w:autoSpaceDE w:val="0"/>
        <w:autoSpaceDN w:val="0"/>
        <w:spacing w:before="93" w:after="0" w:line="254" w:lineRule="auto"/>
        <w:ind w:left="1131" w:right="2064" w:hanging="333"/>
        <w:rPr>
          <w:rFonts w:ascii="Times New Roman" w:hAnsi="Times New Roman"/>
          <w:color w:val="auto"/>
          <w:sz w:val="25"/>
          <w:szCs w:val="25"/>
          <w:lang w:eastAsia="en-US"/>
        </w:rPr>
      </w:pPr>
      <w:r w:rsidRPr="001D7254">
        <w:rPr>
          <w:rFonts w:ascii="Times New Roman" w:hAnsi="Times New Roman"/>
          <w:noProof/>
          <w:color w:val="auto"/>
          <w:sz w:val="25"/>
          <w:szCs w:val="25"/>
        </w:rPr>
        <w:lastRenderedPageBreak/>
        <w:drawing>
          <wp:anchor distT="0" distB="0" distL="0" distR="0" simplePos="0" relativeHeight="251659264" behindDoc="0" locked="0" layoutInCell="1" allowOverlap="1" wp14:anchorId="1A8C7145" wp14:editId="18E2282E">
            <wp:simplePos x="0" y="0"/>
            <wp:positionH relativeFrom="page">
              <wp:posOffset>3727385</wp:posOffset>
            </wp:positionH>
            <wp:positionV relativeFrom="paragraph">
              <wp:posOffset>30875</wp:posOffset>
            </wp:positionV>
            <wp:extent cx="940560" cy="434516"/>
            <wp:effectExtent l="0" t="0" r="0" b="0"/>
            <wp:wrapNone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560" cy="434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Глава</w:t>
      </w:r>
      <w:r w:rsidRPr="001D7254">
        <w:rPr>
          <w:rFonts w:ascii="Times New Roman" w:hAnsi="Times New Roman"/>
          <w:color w:val="auto"/>
          <w:spacing w:val="1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t>Администрации</w:t>
      </w:r>
      <w:r w:rsidRPr="001D7254">
        <w:rPr>
          <w:rFonts w:ascii="Times New Roman" w:hAnsi="Times New Roman"/>
          <w:color w:val="auto"/>
          <w:spacing w:val="-60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города</w:t>
      </w:r>
      <w:r w:rsidRPr="001D7254">
        <w:rPr>
          <w:rFonts w:ascii="Times New Roman" w:hAnsi="Times New Roman"/>
          <w:color w:val="auto"/>
          <w:spacing w:val="2"/>
          <w:w w:val="105"/>
          <w:sz w:val="25"/>
          <w:szCs w:val="25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105"/>
          <w:sz w:val="25"/>
          <w:szCs w:val="25"/>
          <w:lang w:eastAsia="en-US"/>
        </w:rPr>
        <w:t>Донецка</w:t>
      </w:r>
    </w:p>
    <w:p w:rsidR="001D7254" w:rsidRPr="001D7254" w:rsidRDefault="001D7254" w:rsidP="001D7254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color w:val="auto"/>
          <w:sz w:val="33"/>
          <w:szCs w:val="25"/>
          <w:lang w:eastAsia="en-US"/>
        </w:rPr>
      </w:pPr>
      <w:r w:rsidRPr="001D7254">
        <w:rPr>
          <w:rFonts w:ascii="Times New Roman" w:hAnsi="Times New Roman"/>
          <w:color w:val="auto"/>
          <w:sz w:val="25"/>
          <w:szCs w:val="25"/>
          <w:lang w:eastAsia="en-US"/>
        </w:rPr>
        <w:br w:type="column"/>
      </w:r>
    </w:p>
    <w:p w:rsidR="001D7254" w:rsidRPr="001D7254" w:rsidRDefault="001D7254" w:rsidP="001D7254">
      <w:pPr>
        <w:widowControl w:val="0"/>
        <w:autoSpaceDE w:val="0"/>
        <w:autoSpaceDN w:val="0"/>
        <w:spacing w:after="0" w:line="240" w:lineRule="auto"/>
        <w:ind w:left="799"/>
        <w:outlineLvl w:val="0"/>
        <w:rPr>
          <w:rFonts w:ascii="Times New Roman" w:hAnsi="Times New Roman"/>
          <w:color w:val="auto"/>
          <w:sz w:val="26"/>
          <w:szCs w:val="26"/>
          <w:lang w:eastAsia="en-US"/>
        </w:rPr>
      </w:pPr>
      <w:r w:rsidRPr="001D7254">
        <w:rPr>
          <w:rFonts w:ascii="Times New Roman" w:hAnsi="Times New Roman"/>
          <w:color w:val="auto"/>
          <w:sz w:val="26"/>
          <w:szCs w:val="26"/>
          <w:lang w:eastAsia="en-US"/>
        </w:rPr>
        <w:t>Р.В.</w:t>
      </w:r>
      <w:r w:rsidRPr="001D7254">
        <w:rPr>
          <w:rFonts w:ascii="Times New Roman" w:hAnsi="Times New Roman"/>
          <w:color w:val="auto"/>
          <w:spacing w:val="-1"/>
          <w:sz w:val="26"/>
          <w:szCs w:val="26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6"/>
          <w:szCs w:val="26"/>
          <w:lang w:eastAsia="en-US"/>
        </w:rPr>
        <w:t>Кураев</w:t>
      </w:r>
    </w:p>
    <w:p w:rsidR="001D7254" w:rsidRPr="001D7254" w:rsidRDefault="001D7254" w:rsidP="001D72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Cs w:val="22"/>
          <w:lang w:eastAsia="en-US"/>
        </w:rPr>
        <w:sectPr w:rsidR="001D7254" w:rsidRPr="001D7254">
          <w:type w:val="continuous"/>
          <w:pgSz w:w="12240" w:h="15840"/>
          <w:pgMar w:top="680" w:right="820" w:bottom="1280" w:left="1400" w:header="720" w:footer="720" w:gutter="0"/>
          <w:cols w:num="2" w:space="720" w:equalWidth="0">
            <w:col w:w="5992" w:space="434"/>
            <w:col w:w="3594"/>
          </w:cols>
        </w:sectPr>
      </w:pPr>
    </w:p>
    <w:p w:rsidR="001D7254" w:rsidRPr="001D7254" w:rsidRDefault="001D7254" w:rsidP="001D72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  <w:szCs w:val="25"/>
          <w:lang w:eastAsia="en-US"/>
        </w:rPr>
      </w:pPr>
    </w:p>
    <w:p w:rsidR="001D7254" w:rsidRPr="001D7254" w:rsidRDefault="001D7254" w:rsidP="001D72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  <w:szCs w:val="25"/>
          <w:lang w:eastAsia="en-US"/>
        </w:rPr>
      </w:pPr>
    </w:p>
    <w:p w:rsidR="001D7254" w:rsidRPr="001D7254" w:rsidRDefault="001D7254" w:rsidP="001D72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  <w:szCs w:val="25"/>
          <w:lang w:eastAsia="en-US"/>
        </w:rPr>
      </w:pPr>
    </w:p>
    <w:p w:rsidR="001D7254" w:rsidRPr="001D7254" w:rsidRDefault="001D7254" w:rsidP="001D725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auto"/>
          <w:sz w:val="20"/>
          <w:szCs w:val="25"/>
          <w:lang w:eastAsia="en-US"/>
        </w:rPr>
      </w:pPr>
    </w:p>
    <w:p w:rsidR="001D7254" w:rsidRPr="001D7254" w:rsidRDefault="001D7254" w:rsidP="001D7254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color w:val="auto"/>
          <w:szCs w:val="25"/>
          <w:lang w:eastAsia="en-US"/>
        </w:rPr>
      </w:pPr>
    </w:p>
    <w:p w:rsidR="001D7254" w:rsidRPr="001D7254" w:rsidRDefault="001D7254" w:rsidP="001D7254">
      <w:pPr>
        <w:widowControl w:val="0"/>
        <w:autoSpaceDE w:val="0"/>
        <w:autoSpaceDN w:val="0"/>
        <w:spacing w:before="95" w:after="0" w:line="261" w:lineRule="exact"/>
        <w:ind w:left="265"/>
        <w:rPr>
          <w:rFonts w:ascii="Times New Roman" w:hAnsi="Times New Roman"/>
          <w:color w:val="auto"/>
          <w:sz w:val="23"/>
          <w:szCs w:val="22"/>
          <w:lang w:eastAsia="en-US"/>
        </w:rPr>
      </w:pPr>
      <w:r w:rsidRPr="001D7254">
        <w:rPr>
          <w:rFonts w:ascii="Times New Roman" w:hAnsi="Times New Roman"/>
          <w:color w:val="auto"/>
          <w:w w:val="95"/>
          <w:sz w:val="23"/>
          <w:szCs w:val="22"/>
          <w:lang w:eastAsia="en-US"/>
        </w:rPr>
        <w:t>Постановление</w:t>
      </w:r>
      <w:r w:rsidRPr="001D7254">
        <w:rPr>
          <w:rFonts w:ascii="Times New Roman" w:hAnsi="Times New Roman"/>
          <w:color w:val="auto"/>
          <w:spacing w:val="37"/>
          <w:w w:val="95"/>
          <w:sz w:val="23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3"/>
          <w:szCs w:val="22"/>
          <w:lang w:eastAsia="en-US"/>
        </w:rPr>
        <w:t>вносит</w:t>
      </w:r>
    </w:p>
    <w:p w:rsidR="001D7254" w:rsidRPr="001D7254" w:rsidRDefault="001D7254" w:rsidP="001D7254">
      <w:pPr>
        <w:widowControl w:val="0"/>
        <w:autoSpaceDE w:val="0"/>
        <w:autoSpaceDN w:val="0"/>
        <w:spacing w:before="3" w:after="0" w:line="232" w:lineRule="auto"/>
        <w:ind w:left="264" w:right="4715" w:firstLine="2"/>
        <w:rPr>
          <w:rFonts w:ascii="Times New Roman" w:hAnsi="Times New Roman"/>
          <w:color w:val="auto"/>
          <w:sz w:val="23"/>
          <w:szCs w:val="22"/>
          <w:lang w:eastAsia="en-US"/>
        </w:rPr>
        <w:sectPr w:rsidR="001D7254" w:rsidRPr="001D7254">
          <w:type w:val="continuous"/>
          <w:pgSz w:w="12240" w:h="15840"/>
          <w:pgMar w:top="680" w:right="820" w:bottom="1280" w:left="1400" w:header="720" w:footer="720" w:gutter="0"/>
          <w:cols w:space="720"/>
        </w:sectPr>
      </w:pPr>
      <w:r w:rsidRPr="001D7254">
        <w:rPr>
          <w:rFonts w:ascii="Times New Roman" w:hAnsi="Times New Roman"/>
          <w:color w:val="auto"/>
          <w:w w:val="95"/>
          <w:sz w:val="23"/>
          <w:szCs w:val="22"/>
          <w:lang w:eastAsia="en-US"/>
        </w:rPr>
        <w:t>заместитель</w:t>
      </w:r>
      <w:r w:rsidRPr="001D7254">
        <w:rPr>
          <w:rFonts w:ascii="Times New Roman" w:hAnsi="Times New Roman"/>
          <w:color w:val="auto"/>
          <w:spacing w:val="1"/>
          <w:w w:val="95"/>
          <w:sz w:val="23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3"/>
          <w:szCs w:val="22"/>
          <w:lang w:eastAsia="en-US"/>
        </w:rPr>
        <w:t>главы Администрации</w:t>
      </w:r>
      <w:r w:rsidRPr="001D7254">
        <w:rPr>
          <w:rFonts w:ascii="Times New Roman" w:hAnsi="Times New Roman"/>
          <w:color w:val="auto"/>
          <w:spacing w:val="1"/>
          <w:w w:val="95"/>
          <w:sz w:val="23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w w:val="95"/>
          <w:sz w:val="23"/>
          <w:szCs w:val="22"/>
          <w:lang w:eastAsia="en-US"/>
        </w:rPr>
        <w:t>города Донецка</w:t>
      </w:r>
      <w:r w:rsidRPr="001D7254">
        <w:rPr>
          <w:rFonts w:ascii="Times New Roman" w:hAnsi="Times New Roman"/>
          <w:color w:val="auto"/>
          <w:spacing w:val="-52"/>
          <w:w w:val="95"/>
          <w:sz w:val="23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3"/>
          <w:szCs w:val="22"/>
          <w:lang w:eastAsia="en-US"/>
        </w:rPr>
        <w:t>по</w:t>
      </w:r>
      <w:r w:rsidRPr="001D7254">
        <w:rPr>
          <w:rFonts w:ascii="Times New Roman" w:hAnsi="Times New Roman"/>
          <w:color w:val="auto"/>
          <w:spacing w:val="6"/>
          <w:sz w:val="23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3"/>
          <w:szCs w:val="22"/>
          <w:lang w:eastAsia="en-US"/>
        </w:rPr>
        <w:t>экономике</w:t>
      </w:r>
      <w:r w:rsidRPr="001D7254">
        <w:rPr>
          <w:rFonts w:ascii="Times New Roman" w:hAnsi="Times New Roman"/>
          <w:color w:val="auto"/>
          <w:spacing w:val="9"/>
          <w:sz w:val="23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3"/>
          <w:szCs w:val="22"/>
          <w:lang w:eastAsia="en-US"/>
        </w:rPr>
        <w:t>и</w:t>
      </w:r>
      <w:r w:rsidRPr="001D7254">
        <w:rPr>
          <w:rFonts w:ascii="Times New Roman" w:hAnsi="Times New Roman"/>
          <w:color w:val="auto"/>
          <w:spacing w:val="2"/>
          <w:sz w:val="23"/>
          <w:szCs w:val="22"/>
          <w:lang w:eastAsia="en-US"/>
        </w:rPr>
        <w:t xml:space="preserve"> </w:t>
      </w:r>
      <w:r w:rsidRPr="001D7254">
        <w:rPr>
          <w:rFonts w:ascii="Times New Roman" w:hAnsi="Times New Roman"/>
          <w:color w:val="auto"/>
          <w:sz w:val="23"/>
          <w:szCs w:val="22"/>
          <w:lang w:eastAsia="en-US"/>
        </w:rPr>
        <w:t>строительству</w:t>
      </w:r>
    </w:p>
    <w:p w:rsidR="00CC6B2C" w:rsidRDefault="00EB421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</w:t>
      </w:r>
      <w:r w:rsidR="001D7254">
        <w:rPr>
          <w:rFonts w:ascii="Times New Roman" w:hAnsi="Times New Roman"/>
          <w:sz w:val="24"/>
        </w:rPr>
        <w:t xml:space="preserve">                           </w:t>
      </w:r>
    </w:p>
    <w:p w:rsidR="00CC6B2C" w:rsidRDefault="00EB4214">
      <w:pPr>
        <w:widowControl w:val="0"/>
        <w:spacing w:after="0" w:line="240" w:lineRule="auto"/>
        <w:jc w:val="right"/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Приложение 1 к постановлению</w:t>
      </w:r>
    </w:p>
    <w:p w:rsidR="00CC6B2C" w:rsidRDefault="00EB4214">
      <w:pPr>
        <w:spacing w:after="0"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Донецка</w:t>
      </w:r>
    </w:p>
    <w:p w:rsidR="00CC6B2C" w:rsidRDefault="00EB4214">
      <w:pPr>
        <w:spacing w:after="0" w:line="240" w:lineRule="atLeast"/>
        <w:jc w:val="right"/>
      </w:pPr>
      <w:r>
        <w:rPr>
          <w:rFonts w:ascii="Times New Roman" w:hAnsi="Times New Roman"/>
          <w:sz w:val="28"/>
        </w:rPr>
        <w:t xml:space="preserve">от </w:t>
      </w:r>
      <w:r w:rsidR="001D7254">
        <w:rPr>
          <w:rFonts w:ascii="Times New Roman" w:hAnsi="Times New Roman"/>
          <w:sz w:val="28"/>
        </w:rPr>
        <w:t>20.03.</w:t>
      </w:r>
      <w:r>
        <w:rPr>
          <w:rFonts w:ascii="Times New Roman" w:hAnsi="Times New Roman"/>
          <w:sz w:val="28"/>
        </w:rPr>
        <w:t>2023г. №</w:t>
      </w:r>
      <w:r w:rsidR="001D7254">
        <w:rPr>
          <w:rFonts w:ascii="Times New Roman" w:hAnsi="Times New Roman"/>
          <w:sz w:val="28"/>
        </w:rPr>
        <w:t xml:space="preserve"> 358</w:t>
      </w:r>
    </w:p>
    <w:p w:rsidR="00CC6B2C" w:rsidRDefault="00EB421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ТАРИФЫ</w:t>
      </w:r>
    </w:p>
    <w:p w:rsidR="00CC6B2C" w:rsidRDefault="00EB4214">
      <w:pPr>
        <w:spacing w:after="0"/>
        <w:jc w:val="center"/>
      </w:pPr>
      <w:r>
        <w:rPr>
          <w:rFonts w:ascii="Times New Roman" w:hAnsi="Times New Roman"/>
          <w:sz w:val="28"/>
        </w:rPr>
        <w:t xml:space="preserve">на социальные услуги, входящие в областной перечень социальных услуг, предоставляемые гражданам пожилого возраста и инвалидам муниципальным бюджетным учреждением «Центр социального обслуживания граждан пожилого возраста и инвалидов» в форме стационарного обслуживания.  </w:t>
      </w:r>
    </w:p>
    <w:p w:rsidR="00CC6B2C" w:rsidRDefault="00CC6B2C">
      <w:pPr>
        <w:spacing w:after="0"/>
        <w:rPr>
          <w:rFonts w:ascii="Times New Roman" w:hAnsi="Times New Roman"/>
          <w:sz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39"/>
        <w:gridCol w:w="6012"/>
        <w:gridCol w:w="1466"/>
        <w:gridCol w:w="1247"/>
      </w:tblGrid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CC6B2C" w:rsidRDefault="00EB4214">
            <w:pPr>
              <w:spacing w:after="0" w:line="360" w:lineRule="auto"/>
              <w:jc w:val="center"/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Виды услуг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Ед. изм.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Тариф (руб.)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87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Социально-бытовые услуги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 Предоставление площади жилых помещений, согласно утвержденным нормативам.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241,84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Обеспечение питания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25,20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1.3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Обеспечение мягким инвентарем (постельными принадлежностями).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3,36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1.4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Предоставление в пользование мебели.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241,84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1.5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Уборка жилых помещений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1,68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1.6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Организация досуга и отдыха, в том числе обеспечение книгами, журналами, газетами, настольными играми.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3,36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1.7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Стирка, глажка, ремонт нательного белья, одежды, постельных принадлежностей.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6,72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1.8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Кормление (в социально-реабилитационном отделении)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6,72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1.9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 xml:space="preserve">Помощь в выполнении санитарно-гигиенических процедур  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7,56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1.10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Предоставление транспорта для поездок (предоставление транспорта при перевозке получателей социальных услуг в мед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</w:rPr>
              <w:t>рганизации для лечения, на консультации, участия в культурных мероприятиях в пределах населённого пункта, в пределах области)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8,40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1.11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 xml:space="preserve">Предоставление гигиенических услуг лицам, не способным по состоянию здоровья </w:t>
            </w:r>
            <w:r>
              <w:rPr>
                <w:rFonts w:ascii="Times New Roman" w:hAnsi="Times New Roman"/>
                <w:sz w:val="28"/>
              </w:rPr>
              <w:lastRenderedPageBreak/>
              <w:t>самостоятельно выполнять их.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lastRenderedPageBreak/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7,67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1.12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Обеспечение сохранность личных вещей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2,52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1.13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Предоставление возможности для личной гигиены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2,52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1.14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3,36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87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Социально-медицинские услуги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приемом лекарств и другое)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1,68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Проведение оздоровительных мероприятий.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2,52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Систематическое наблюдение за получателями социальных услуг для выявления отклонений в состоянии их здоровья.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1,68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Консультация по социально-медицинским вопросам (поддержание и сохранение здоровья получателей социальных услуг; проведение оздоровительных мероприятий, наблюдение за получателем социальных услуг)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1,68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 xml:space="preserve">Содействие в проведении </w:t>
            </w:r>
            <w:proofErr w:type="gramStart"/>
            <w:r>
              <w:rPr>
                <w:rFonts w:ascii="Times New Roman" w:hAnsi="Times New Roman"/>
                <w:sz w:val="28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экспертизы.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5,03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Организация прохождения диспансеризации.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3,36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2.7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Содействие в получении медицинской помощи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1,68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87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Социально-психологические услуги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3.1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Социально-психологическое консультирование, в том числе по вопросам внутрисемейных отношений.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1,68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3.2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 xml:space="preserve">Психологическая помощь и </w:t>
            </w:r>
            <w:proofErr w:type="gramStart"/>
            <w:r>
              <w:rPr>
                <w:rFonts w:ascii="Times New Roman" w:hAnsi="Times New Roman"/>
                <w:sz w:val="28"/>
              </w:rPr>
              <w:t>поддержка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том числе гражданам, осуществляющих уход на дому за тяжелобольным получателем социальных услуг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1,68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3.3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Социально-психологический патронаж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1,68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3.4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 xml:space="preserve">Оказание психологической (экстренной психологической) </w:t>
            </w:r>
            <w:proofErr w:type="gramStart"/>
            <w:r>
              <w:rPr>
                <w:rFonts w:ascii="Times New Roman" w:hAnsi="Times New Roman"/>
                <w:sz w:val="28"/>
              </w:rPr>
              <w:t>помощи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том числе гражданам, осуществляющих уход на дому за тяжелобольным получателем социальных услуг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2,52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3.5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 xml:space="preserve"> Психологическая диагностика 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2,51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87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Социально-педагогические услуги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4.1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 xml:space="preserve">Обучение родственников тяжелобольных </w:t>
            </w:r>
            <w:r>
              <w:rPr>
                <w:rFonts w:ascii="Times New Roman" w:hAnsi="Times New Roman"/>
                <w:sz w:val="28"/>
              </w:rPr>
              <w:lastRenderedPageBreak/>
              <w:t>получателей социальных услуг практическим навыкам общего ухода за ними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lastRenderedPageBreak/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2,52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4.2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Социально-педагогическая коррекция, включая диагностику и консультирование.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1,68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87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Социально-трудовые услуги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5.1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0,84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5.2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Оказание помощи в трудоустройстве.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1,68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5.3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Организация помощи в получении образования и (или) профессии инвалидами в соответствии с их способностями.</w:t>
            </w:r>
          </w:p>
          <w:p w:rsidR="00CC6B2C" w:rsidRDefault="00CC6B2C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1,68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87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Социально-правовые услуги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6.1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Оказание помощи в оформлении и восстановлении документов получателей социальных услуг.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3,36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6.2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Оказание помощи в получении юридических услуг.</w:t>
            </w:r>
          </w:p>
          <w:p w:rsidR="00CC6B2C" w:rsidRDefault="00CC6B2C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1,68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87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7.1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Обучение инвалидов  пользованию средствами ухода и техническими средствами реабилитации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5,03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7.2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 Проведение социально-реабилитационных мероприятий в сфере социального обслуживания.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5,03</w:t>
            </w:r>
          </w:p>
        </w:tc>
      </w:tr>
      <w:tr w:rsidR="00CC6B2C"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7.3</w:t>
            </w:r>
          </w:p>
        </w:tc>
        <w:tc>
          <w:tcPr>
            <w:tcW w:w="6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 Обучение навыкам самообслуживания, поведения в быту и общественных местах.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bookmarkStart w:id="1" w:name="_GoBack1"/>
            <w:bookmarkEnd w:id="1"/>
            <w:r>
              <w:rPr>
                <w:rFonts w:ascii="Times New Roman" w:hAnsi="Times New Roman"/>
                <w:sz w:val="28"/>
              </w:rPr>
              <w:t>5,03</w:t>
            </w:r>
          </w:p>
        </w:tc>
      </w:tr>
      <w:tr w:rsidR="00CC6B2C">
        <w:tc>
          <w:tcPr>
            <w:tcW w:w="739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8725" w:type="dxa"/>
            <w:gridSpan w:val="3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Срочные социальные услуги</w:t>
            </w:r>
          </w:p>
        </w:tc>
      </w:tr>
      <w:tr w:rsidR="00CC6B2C">
        <w:tc>
          <w:tcPr>
            <w:tcW w:w="739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8.1</w:t>
            </w:r>
          </w:p>
        </w:tc>
        <w:tc>
          <w:tcPr>
            <w:tcW w:w="6012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</w:pPr>
            <w:r>
              <w:rPr>
                <w:rFonts w:ascii="Times New Roman" w:hAnsi="Times New Roman"/>
                <w:sz w:val="28"/>
              </w:rPr>
              <w:t>Сопровождение получателей социальных услуг,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</w:t>
            </w:r>
          </w:p>
        </w:tc>
        <w:tc>
          <w:tcPr>
            <w:tcW w:w="1466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20,05</w:t>
            </w:r>
          </w:p>
        </w:tc>
      </w:tr>
    </w:tbl>
    <w:p w:rsidR="00CC6B2C" w:rsidRPr="00844560" w:rsidRDefault="00EB4214">
      <w:pPr>
        <w:spacing w:after="0" w:line="360" w:lineRule="auto"/>
      </w:pPr>
      <w:r>
        <w:rPr>
          <w:rFonts w:ascii="Times New Roman" w:hAnsi="Times New Roman"/>
          <w:sz w:val="28"/>
        </w:rPr>
        <w:t xml:space="preserve">Управляющий делами                                      </w:t>
      </w:r>
      <w:r w:rsidR="00844560">
        <w:rPr>
          <w:rFonts w:ascii="Times New Roman" w:hAnsi="Times New Roman"/>
          <w:sz w:val="28"/>
        </w:rPr>
        <w:t xml:space="preserve">                    Д.В. Китаева</w:t>
      </w:r>
    </w:p>
    <w:p w:rsidR="00CC6B2C" w:rsidRDefault="00EB4214">
      <w:pPr>
        <w:spacing w:after="0" w:line="360" w:lineRule="auto"/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</w:t>
      </w:r>
      <w:r w:rsidR="001D725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Приложение 2 к постановлению </w:t>
      </w:r>
    </w:p>
    <w:p w:rsidR="00CC6B2C" w:rsidRDefault="00EB421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Донецка</w:t>
      </w:r>
    </w:p>
    <w:p w:rsidR="00CC6B2C" w:rsidRDefault="00EB4214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 xml:space="preserve">от </w:t>
      </w:r>
      <w:r w:rsidR="001D7254">
        <w:rPr>
          <w:rFonts w:ascii="Times New Roman" w:hAnsi="Times New Roman"/>
          <w:sz w:val="28"/>
        </w:rPr>
        <w:t>20.03.</w:t>
      </w:r>
      <w:r>
        <w:rPr>
          <w:rFonts w:ascii="Times New Roman" w:hAnsi="Times New Roman"/>
          <w:sz w:val="28"/>
        </w:rPr>
        <w:t xml:space="preserve"> 202</w:t>
      </w:r>
      <w:r w:rsidR="001D725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г. №</w:t>
      </w:r>
      <w:r w:rsidR="001D7254">
        <w:rPr>
          <w:rFonts w:ascii="Times New Roman" w:hAnsi="Times New Roman"/>
          <w:sz w:val="28"/>
        </w:rPr>
        <w:t>358</w:t>
      </w:r>
    </w:p>
    <w:p w:rsidR="00CC6B2C" w:rsidRDefault="00CC6B2C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C6B2C" w:rsidRDefault="00EB42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ТАРИФЫ</w:t>
      </w:r>
    </w:p>
    <w:p w:rsidR="00CC6B2C" w:rsidRDefault="00EB4214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на социальные услуги,  входящие в областной перечень социальных услуг, предоставляемые гражданам пожилого возраста и инвалидам муниципальным бюджетным учреждением «Центр социального обслуживания граждан пожилого возраста и инвалидов» в форме социального обслуживания на дому</w:t>
      </w:r>
    </w:p>
    <w:p w:rsidR="00CC6B2C" w:rsidRDefault="00CC6B2C">
      <w:pPr>
        <w:spacing w:after="0" w:line="36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5725"/>
        <w:gridCol w:w="1276"/>
        <w:gridCol w:w="1559"/>
      </w:tblGrid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Тари</w:t>
            </w:r>
            <w:proofErr w:type="gramStart"/>
            <w:r>
              <w:rPr>
                <w:rFonts w:ascii="Times New Roman" w:hAnsi="Times New Roman"/>
                <w:b/>
              </w:rPr>
              <w:t>ф(</w:t>
            </w:r>
            <w:proofErr w:type="gramEnd"/>
            <w:r>
              <w:rPr>
                <w:rFonts w:ascii="Times New Roman" w:hAnsi="Times New Roman"/>
                <w:b/>
              </w:rPr>
              <w:t xml:space="preserve"> руб.)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CC6B2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Социально - бытовые услуги.</w:t>
            </w:r>
          </w:p>
        </w:tc>
      </w:tr>
      <w:tr w:rsidR="00CC6B2C">
        <w:trPr>
          <w:trHeight w:val="790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23,8</w:t>
            </w:r>
          </w:p>
        </w:tc>
      </w:tr>
      <w:tr w:rsidR="00CC6B2C">
        <w:trPr>
          <w:trHeight w:val="855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CC6B2C"/>
        </w:tc>
        <w:tc>
          <w:tcPr>
            <w:tcW w:w="5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CC6B2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3,4</w:t>
            </w:r>
          </w:p>
        </w:tc>
      </w:tr>
      <w:tr w:rsidR="00CC6B2C">
        <w:trPr>
          <w:trHeight w:val="185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Помощь в приготовлении пищи (мытьё, чистка, нарезка продуктов)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15,9</w:t>
            </w:r>
          </w:p>
        </w:tc>
      </w:tr>
      <w:tr w:rsidR="00CC6B2C">
        <w:trPr>
          <w:trHeight w:val="56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Кормление (приготовление блюда, включающее механическую и термическую обработку продуктов питания)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45,9</w:t>
            </w:r>
          </w:p>
        </w:tc>
      </w:tr>
      <w:tr w:rsidR="00CC6B2C">
        <w:trPr>
          <w:trHeight w:val="18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7,3</w:t>
            </w:r>
          </w:p>
        </w:tc>
      </w:tr>
      <w:tr w:rsidR="00CC6B2C">
        <w:trPr>
          <w:trHeight w:val="18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Сдача за счёт 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11,1</w:t>
            </w:r>
          </w:p>
        </w:tc>
      </w:tr>
      <w:tr w:rsidR="00CC6B2C">
        <w:trPr>
          <w:trHeight w:val="18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1.6.</w:t>
            </w: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r>
              <w:rPr>
                <w:rFonts w:ascii="Times New Roman" w:hAnsi="Times New Roman"/>
                <w:sz w:val="28"/>
              </w:rPr>
              <w:t>Покупка за счёт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1.6.1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Покупка твердого топлива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23,8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1.6.2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Топка печи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15,9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1.6.3.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Доставка до 2 вёдер топлива в жилое помещение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8,8</w:t>
            </w:r>
          </w:p>
        </w:tc>
      </w:tr>
      <w:tr w:rsidR="00CC6B2C">
        <w:trPr>
          <w:trHeight w:val="71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1.6.4.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Доставка воды с соблюдением норм допустимой нагрузки (не более 3 ведер по 7 литров)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ведро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1.7.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помощи в проведении ремонта жилых помещений (помощь в поиске рабочих для выполнения ремонтных работ; помощь в выборе материалов, подготовке инструментов)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13,3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1.8.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кратковременного присмотра за детьми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1.9.</w:t>
            </w: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r>
              <w:rPr>
                <w:rFonts w:ascii="Times New Roman" w:hAnsi="Times New Roman"/>
                <w:sz w:val="28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1.9.1.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Оказание гигиенических мероприятий (обмывание, подмывание, обтирание)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35,6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1.9.2.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Мытье головы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12,0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1.9.3.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Вынос и обработка судна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1.9.4.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Замена адсорбирующих средств (памперс, пеленка и т.п.)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1.9.5.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Помощь в одевании (раздевании)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4,0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1.9.6.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Простая стрижка волос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27,7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1.9.7.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Стрижка ногтей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21,6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1.9.8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Бритье бороды, усов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1.9.9.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Смена нательного или  постельного белья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bookmarkStart w:id="2" w:name="__DdeLink__1345_2370270914"/>
            <w:r>
              <w:rPr>
                <w:rFonts w:ascii="Times New Roman" w:hAnsi="Times New Roman"/>
                <w:sz w:val="28"/>
              </w:rPr>
              <w:t>1 услуга</w:t>
            </w:r>
            <w:bookmarkEnd w:id="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8,8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1.10.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</w:tr>
      <w:tr w:rsidR="00CC6B2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tabs>
                <w:tab w:val="left" w:pos="555"/>
                <w:tab w:val="center" w:pos="50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2.   Социально-медицинские услуги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приёмом лекарств, содействие в обеспечении лекарственными средствами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12,0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оздоровительных мероприятий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</w:tr>
      <w:tr w:rsidR="00CC6B2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tabs>
                <w:tab w:val="left" w:pos="360"/>
                <w:tab w:val="center" w:pos="50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3.   Социально-психологические услуги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3.2.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Социально-психологический патронаж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3.4.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2,4</w:t>
            </w:r>
          </w:p>
        </w:tc>
      </w:tr>
      <w:tr w:rsidR="00CC6B2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Pr="001D7254" w:rsidRDefault="00EB4214" w:rsidP="001D7254">
            <w:pPr>
              <w:tabs>
                <w:tab w:val="left" w:pos="390"/>
                <w:tab w:val="center" w:pos="50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  <w:r>
              <w:rPr>
                <w:rFonts w:ascii="Times New Roman" w:hAnsi="Times New Roman"/>
                <w:b/>
                <w:sz w:val="28"/>
              </w:rPr>
              <w:tab/>
              <w:t>Социально-педагогические услуги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родственников тяжелобольных  получателей социальных услуг практическим навыкам общего ухода за ними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</w:tr>
      <w:tr w:rsidR="00CC6B2C">
        <w:trPr>
          <w:trHeight w:val="516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tabs>
                <w:tab w:val="left" w:pos="1845"/>
                <w:tab w:val="center" w:pos="507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5.    Социально-трудовые услуги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5.1.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5.2.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помощи в трудоустройстве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5.3.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Организация помощи в получении образования и (или) профессии инвалидами (детьми-инвалидами) в соответствии с их </w:t>
            </w:r>
            <w:r>
              <w:rPr>
                <w:rFonts w:ascii="Times New Roman" w:hAnsi="Times New Roman"/>
                <w:sz w:val="28"/>
              </w:rPr>
              <w:lastRenderedPageBreak/>
              <w:t>способностями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B2C" w:rsidRDefault="00EB421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</w:tr>
      <w:tr w:rsidR="00CC6B2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6.   Социально-правовые услуги</w:t>
            </w:r>
          </w:p>
        </w:tc>
      </w:tr>
      <w:tr w:rsidR="00CC6B2C">
        <w:trPr>
          <w:trHeight w:val="7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6.1.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</w:pPr>
            <w:r>
              <w:rPr>
                <w:rFonts w:ascii="Times New Roman" w:hAnsi="Times New Roman"/>
                <w:sz w:val="28"/>
              </w:rPr>
              <w:t>21,5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6.2.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Оказание помощи в получении юридических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</w:pPr>
            <w:r>
              <w:rPr>
                <w:rFonts w:ascii="Times New Roman" w:hAnsi="Times New Roman"/>
                <w:sz w:val="28"/>
              </w:rPr>
              <w:t>12,0</w:t>
            </w:r>
          </w:p>
        </w:tc>
      </w:tr>
      <w:tr w:rsidR="00CC6B2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7.       Услуги в целях повышения коммуникативного потенциала получателей   социальных услуг, имеющих ограничения жизнедеятельности, в том числе детей-инвалидов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7.1.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7.2.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7.3.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</w:pPr>
            <w:r>
              <w:rPr>
                <w:rFonts w:ascii="Times New Roman" w:hAnsi="Times New Roman"/>
                <w:sz w:val="28"/>
              </w:rPr>
              <w:t>3,9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8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8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Срочные социальные услуги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8.1.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Содействие в получении временного жилого помещения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8.4.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  <w:tr w:rsidR="00CC6B2C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8.5.</w:t>
            </w:r>
          </w:p>
          <w:p w:rsidR="00CC6B2C" w:rsidRDefault="00CC6B2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Содействие в получении экстренной </w:t>
            </w:r>
            <w:r>
              <w:rPr>
                <w:rFonts w:ascii="Times New Roman" w:hAnsi="Times New Roman"/>
                <w:sz w:val="28"/>
              </w:rPr>
              <w:lastRenderedPageBreak/>
              <w:t>психологической помощи с привлечением к этой работе психологов и священнослужителей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 услуга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</w:tr>
    </w:tbl>
    <w:p w:rsidR="00CC6B2C" w:rsidRDefault="00CC6B2C">
      <w:pPr>
        <w:spacing w:after="0" w:line="360" w:lineRule="auto"/>
        <w:rPr>
          <w:rFonts w:ascii="Times New Roman" w:hAnsi="Times New Roman"/>
          <w:sz w:val="28"/>
        </w:rPr>
      </w:pPr>
    </w:p>
    <w:p w:rsidR="00CC6B2C" w:rsidRDefault="00EB4214">
      <w:pPr>
        <w:spacing w:after="0" w:line="360" w:lineRule="auto"/>
      </w:pPr>
      <w:r>
        <w:rPr>
          <w:rFonts w:ascii="Times New Roman" w:hAnsi="Times New Roman"/>
          <w:sz w:val="28"/>
        </w:rPr>
        <w:t xml:space="preserve">Управляющий делами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</w:t>
      </w:r>
      <w:proofErr w:type="spellStart"/>
      <w:r>
        <w:rPr>
          <w:rFonts w:ascii="Times New Roman" w:hAnsi="Times New Roman"/>
          <w:sz w:val="28"/>
        </w:rPr>
        <w:t>Д.В.Китаева</w:t>
      </w:r>
      <w:proofErr w:type="spellEnd"/>
    </w:p>
    <w:p w:rsidR="00CC6B2C" w:rsidRDefault="00EB4214">
      <w:pPr>
        <w:spacing w:line="240" w:lineRule="atLeast"/>
        <w:rPr>
          <w:sz w:val="28"/>
        </w:rPr>
      </w:pPr>
      <w:r>
        <w:rPr>
          <w:sz w:val="28"/>
        </w:rPr>
        <w:t xml:space="preserve">   </w:t>
      </w:r>
    </w:p>
    <w:p w:rsidR="00CC6B2C" w:rsidRDefault="00CC6B2C">
      <w:pPr>
        <w:spacing w:line="240" w:lineRule="atLeast"/>
        <w:rPr>
          <w:sz w:val="28"/>
        </w:rPr>
      </w:pPr>
    </w:p>
    <w:p w:rsidR="00CC6B2C" w:rsidRDefault="00CC6B2C">
      <w:pPr>
        <w:spacing w:line="240" w:lineRule="atLeast"/>
        <w:rPr>
          <w:sz w:val="28"/>
        </w:rPr>
      </w:pPr>
    </w:p>
    <w:p w:rsidR="00CC6B2C" w:rsidRDefault="00CC6B2C">
      <w:pPr>
        <w:spacing w:line="240" w:lineRule="atLeast"/>
        <w:rPr>
          <w:sz w:val="28"/>
        </w:rPr>
      </w:pPr>
    </w:p>
    <w:p w:rsidR="00CC6B2C" w:rsidRDefault="00CC6B2C">
      <w:pPr>
        <w:spacing w:line="240" w:lineRule="atLeast"/>
        <w:rPr>
          <w:sz w:val="28"/>
        </w:rPr>
      </w:pPr>
    </w:p>
    <w:p w:rsidR="00CC6B2C" w:rsidRDefault="00EB4214">
      <w:pPr>
        <w:spacing w:line="240" w:lineRule="atLeast"/>
        <w:rPr>
          <w:sz w:val="28"/>
        </w:rPr>
      </w:pPr>
      <w:r>
        <w:rPr>
          <w:sz w:val="28"/>
        </w:rPr>
        <w:t xml:space="preserve">   </w:t>
      </w:r>
    </w:p>
    <w:p w:rsidR="001D7254" w:rsidRDefault="001D7254">
      <w:pPr>
        <w:spacing w:line="240" w:lineRule="atLeast"/>
        <w:jc w:val="right"/>
        <w:rPr>
          <w:rFonts w:ascii="Times New Roman" w:hAnsi="Times New Roman"/>
          <w:sz w:val="28"/>
        </w:rPr>
      </w:pPr>
    </w:p>
    <w:p w:rsidR="001D7254" w:rsidRDefault="001D7254">
      <w:pPr>
        <w:spacing w:line="240" w:lineRule="atLeast"/>
        <w:jc w:val="right"/>
        <w:rPr>
          <w:rFonts w:ascii="Times New Roman" w:hAnsi="Times New Roman"/>
          <w:sz w:val="28"/>
        </w:rPr>
      </w:pPr>
    </w:p>
    <w:p w:rsidR="001D7254" w:rsidRDefault="001D7254">
      <w:pPr>
        <w:spacing w:line="240" w:lineRule="atLeast"/>
        <w:jc w:val="right"/>
        <w:rPr>
          <w:rFonts w:ascii="Times New Roman" w:hAnsi="Times New Roman"/>
          <w:sz w:val="28"/>
        </w:rPr>
      </w:pPr>
    </w:p>
    <w:p w:rsidR="00CC6B2C" w:rsidRDefault="00EB4214">
      <w:pPr>
        <w:spacing w:line="240" w:lineRule="atLeast"/>
        <w:jc w:val="right"/>
        <w:rPr>
          <w:sz w:val="28"/>
        </w:rPr>
      </w:pPr>
      <w:r>
        <w:rPr>
          <w:rFonts w:ascii="Times New Roman" w:hAnsi="Times New Roman"/>
          <w:sz w:val="28"/>
        </w:rPr>
        <w:t>Приложение 3 к постановлению</w:t>
      </w:r>
    </w:p>
    <w:p w:rsidR="00CC6B2C" w:rsidRDefault="00EB4214">
      <w:pPr>
        <w:spacing w:line="240" w:lineRule="atLeast"/>
        <w:jc w:val="right"/>
        <w:rPr>
          <w:sz w:val="28"/>
        </w:rPr>
      </w:pPr>
      <w:r>
        <w:rPr>
          <w:rFonts w:ascii="Times New Roman" w:hAnsi="Times New Roman"/>
          <w:sz w:val="28"/>
        </w:rPr>
        <w:t>Администрации города Донецка</w:t>
      </w:r>
    </w:p>
    <w:p w:rsidR="00CC6B2C" w:rsidRPr="001D7254" w:rsidRDefault="001D7254" w:rsidP="001D7254">
      <w:pPr>
        <w:spacing w:line="240" w:lineRule="atLeast"/>
        <w:jc w:val="right"/>
      </w:pPr>
      <w:r>
        <w:rPr>
          <w:rFonts w:ascii="Times New Roman" w:hAnsi="Times New Roman"/>
          <w:sz w:val="28"/>
        </w:rPr>
        <w:t>О</w:t>
      </w:r>
      <w:r w:rsidR="00EB4214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20.03.</w:t>
      </w:r>
      <w:r w:rsidR="00EB4214">
        <w:rPr>
          <w:rFonts w:ascii="Times New Roman" w:hAnsi="Times New Roman"/>
          <w:sz w:val="28"/>
        </w:rPr>
        <w:t xml:space="preserve"> 2023г. №</w:t>
      </w:r>
      <w:r>
        <w:rPr>
          <w:rFonts w:ascii="Times New Roman" w:hAnsi="Times New Roman"/>
          <w:sz w:val="28"/>
        </w:rPr>
        <w:t xml:space="preserve"> 358</w:t>
      </w:r>
    </w:p>
    <w:p w:rsidR="00CC6B2C" w:rsidRDefault="00EB4214">
      <w:pPr>
        <w:spacing w:line="360" w:lineRule="auto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:rsidR="00CC6B2C" w:rsidRDefault="00EB4214">
      <w:pPr>
        <w:spacing w:line="240" w:lineRule="auto"/>
        <w:jc w:val="center"/>
      </w:pPr>
      <w:r>
        <w:rPr>
          <w:rFonts w:ascii="Times New Roman" w:hAnsi="Times New Roman"/>
          <w:sz w:val="28"/>
        </w:rPr>
        <w:t>дополнительных социальных  услуг,  оказываемых отделениями социального обслуживания на дому  муниципальным бюджетным учреждением «Центр социального обслуживания граждан пожилого возраста и инвалидов»  и тарифы на них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6"/>
        <w:gridCol w:w="1276"/>
        <w:gridCol w:w="1132"/>
      </w:tblGrid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Виды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Ед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зм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Тариф  (руб.)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Чистка ковров, паласов или мебели пылесосом 1 кв. м. (на площади не более 6 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 кв. 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4,7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Мытье чистка  посуды или холодильника, или газовой плиты, или ванны, или раковины чистящими средствами заказчика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10 мин.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7,9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Стирка, утюжка белья на дому у получателя социальных услуг (не более 1 кг за посещение)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 кг.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8,8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Вынос жидких, твердых бытовых отходов с соблюдением норм допустимой нагрузки (объем 1 ведро 7 литров)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1  ведро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12,8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Уборка территории во дворе и за двором </w:t>
            </w:r>
          </w:p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(1 кв. 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1кв</w:t>
            </w:r>
            <w:proofErr w:type="gramStart"/>
            <w:r>
              <w:rPr>
                <w:rFonts w:ascii="Times New Roman" w:hAnsi="Times New Roman"/>
                <w:sz w:val="28"/>
              </w:rPr>
              <w:t>.м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8,8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Индивидуальный уход за получателями социальных услуг, утратившими способность к самообслуживанию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 минут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65,8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Сбор фруктов (1 кг.)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 кг.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8,8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Мытьё пола или потолка или стен в комнатах (1 кв. 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 кв. м.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4,7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Мытье  окна (до 1,70 метров от уровня пола), включая подоконники и рамы (с соблюдением норм техники безопасности) 1 кв.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 кв. м.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4,7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Снятие и прикрепление  одного комплекта штор или тюля с карниза (с соблюдением норм техники безопасности)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</w:rPr>
              <w:t>копм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25,4</w:t>
            </w:r>
          </w:p>
        </w:tc>
      </w:tr>
      <w:tr w:rsidR="00CC6B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Опускание (подъём) в подвал (из подвала) овощей и консервов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1 кг)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 кг.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4,7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Полив огорода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1 сотка)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 сотка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25,4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Высадка рассады в грунт (50 корней)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корней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20,5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Прополка грядок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</w:rPr>
              <w:t>1 м. кв.)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 кв. 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4,7</w:t>
            </w:r>
          </w:p>
        </w:tc>
      </w:tr>
      <w:tr w:rsidR="00CC6B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Мытьё люстры (с соблюдением норм техники безопасности)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B2C" w:rsidRDefault="00EB42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20,5</w:t>
            </w:r>
          </w:p>
        </w:tc>
      </w:tr>
    </w:tbl>
    <w:p w:rsidR="00CC6B2C" w:rsidRDefault="00CC6B2C">
      <w:pPr>
        <w:rPr>
          <w:rFonts w:ascii="Times New Roman" w:hAnsi="Times New Roman"/>
          <w:sz w:val="28"/>
        </w:rPr>
      </w:pPr>
    </w:p>
    <w:p w:rsidR="00CC6B2C" w:rsidRDefault="00CC6B2C">
      <w:pPr>
        <w:rPr>
          <w:rFonts w:ascii="Times New Roman" w:hAnsi="Times New Roman"/>
          <w:sz w:val="28"/>
        </w:rPr>
      </w:pPr>
    </w:p>
    <w:p w:rsidR="00CC6B2C" w:rsidRDefault="00EB4214">
      <w:r>
        <w:rPr>
          <w:rFonts w:ascii="Times New Roman" w:hAnsi="Times New Roman"/>
          <w:sz w:val="28"/>
        </w:rPr>
        <w:t>Управляющий делами</w:t>
      </w:r>
      <w:r>
        <w:rPr>
          <w:rFonts w:ascii="Times New Roman" w:hAnsi="Times New Roman"/>
          <w:sz w:val="28"/>
        </w:rPr>
        <w:tab/>
        <w:t xml:space="preserve">                      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Д.В.Китаева</w:t>
      </w:r>
      <w:proofErr w:type="spellEnd"/>
    </w:p>
    <w:p w:rsidR="00CC6B2C" w:rsidRDefault="00EB4214">
      <w:pPr>
        <w:spacing w:after="0" w:line="360" w:lineRule="auto"/>
      </w:pPr>
      <w:r>
        <w:rPr>
          <w:rFonts w:ascii="Times New Roman" w:hAnsi="Times New Roman"/>
          <w:sz w:val="28"/>
        </w:rPr>
        <w:t xml:space="preserve">  </w:t>
      </w:r>
    </w:p>
    <w:sectPr w:rsidR="00CC6B2C" w:rsidSect="00844560">
      <w:pgSz w:w="11906" w:h="16838"/>
      <w:pgMar w:top="851" w:right="850" w:bottom="2268" w:left="1701" w:header="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91" w:rsidRDefault="00D96D91" w:rsidP="001D7254">
      <w:pPr>
        <w:spacing w:after="0" w:line="240" w:lineRule="auto"/>
      </w:pPr>
      <w:r>
        <w:separator/>
      </w:r>
    </w:p>
  </w:endnote>
  <w:endnote w:type="continuationSeparator" w:id="0">
    <w:p w:rsidR="00D96D91" w:rsidRDefault="00D96D91" w:rsidP="001D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BB6" w:rsidRDefault="00FD3BB6">
    <w:pPr>
      <w:pStyle w:val="a5"/>
      <w:spacing w:line="14" w:lineRule="auto"/>
      <w:rPr>
        <w:sz w:val="20"/>
      </w:rPr>
    </w:pPr>
    <w:r>
      <w:rPr>
        <w:noProof/>
        <w:sz w:val="25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1036320</wp:posOffset>
              </wp:positionH>
              <wp:positionV relativeFrom="page">
                <wp:posOffset>9220835</wp:posOffset>
              </wp:positionV>
              <wp:extent cx="1649095" cy="184785"/>
              <wp:effectExtent l="0" t="635" r="635" b="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09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BB6" w:rsidRDefault="00FD3BB6">
                          <w:pPr>
                            <w:spacing w:before="16"/>
                            <w:ind w:left="20"/>
                          </w:pPr>
                          <w:r>
                            <w:t>Пl7мар2З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-2.007005000000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margin-left:81.6pt;margin-top:726.05pt;width:129.85pt;height:1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" filled="f" stroked="f">
              <v:textbox inset="0,0,0,0">
                <w:txbxContent>
                  <w:p w:rsidR="00FD3BB6" w:rsidRDefault="00FD3BB6">
                    <w:pPr>
                      <w:spacing w:before="16"/>
                      <w:ind w:left="20"/>
                    </w:pPr>
                    <w:r>
                      <w:t>Пl7мар2З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-2.007005000000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91" w:rsidRDefault="00D96D91" w:rsidP="001D7254">
      <w:pPr>
        <w:spacing w:after="0" w:line="240" w:lineRule="auto"/>
      </w:pPr>
      <w:r>
        <w:separator/>
      </w:r>
    </w:p>
  </w:footnote>
  <w:footnote w:type="continuationSeparator" w:id="0">
    <w:p w:rsidR="00D96D91" w:rsidRDefault="00D96D91" w:rsidP="001D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3CCF"/>
    <w:multiLevelType w:val="multilevel"/>
    <w:tmpl w:val="FD729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4F327717"/>
    <w:multiLevelType w:val="hybridMultilevel"/>
    <w:tmpl w:val="FFC4B274"/>
    <w:lvl w:ilvl="0" w:tplc="87AE8370">
      <w:start w:val="1"/>
      <w:numFmt w:val="decimal"/>
      <w:lvlText w:val="%1."/>
      <w:lvlJc w:val="left"/>
      <w:pPr>
        <w:ind w:left="237" w:hanging="290"/>
        <w:jc w:val="right"/>
      </w:pPr>
      <w:rPr>
        <w:rFonts w:hint="default"/>
        <w:w w:val="103"/>
        <w:lang w:val="ru-RU" w:eastAsia="en-US" w:bidi="ar-SA"/>
      </w:rPr>
    </w:lvl>
    <w:lvl w:ilvl="1" w:tplc="DB5032F0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B2DAE640">
      <w:numFmt w:val="bullet"/>
      <w:lvlText w:val="•"/>
      <w:lvlJc w:val="left"/>
      <w:pPr>
        <w:ind w:left="2196" w:hanging="290"/>
      </w:pPr>
      <w:rPr>
        <w:rFonts w:hint="default"/>
        <w:lang w:val="ru-RU" w:eastAsia="en-US" w:bidi="ar-SA"/>
      </w:rPr>
    </w:lvl>
    <w:lvl w:ilvl="3" w:tplc="C6E017CA">
      <w:numFmt w:val="bullet"/>
      <w:lvlText w:val="•"/>
      <w:lvlJc w:val="left"/>
      <w:pPr>
        <w:ind w:left="3174" w:hanging="290"/>
      </w:pPr>
      <w:rPr>
        <w:rFonts w:hint="default"/>
        <w:lang w:val="ru-RU" w:eastAsia="en-US" w:bidi="ar-SA"/>
      </w:rPr>
    </w:lvl>
    <w:lvl w:ilvl="4" w:tplc="122C5F60">
      <w:numFmt w:val="bullet"/>
      <w:lvlText w:val="•"/>
      <w:lvlJc w:val="left"/>
      <w:pPr>
        <w:ind w:left="4152" w:hanging="290"/>
      </w:pPr>
      <w:rPr>
        <w:rFonts w:hint="default"/>
        <w:lang w:val="ru-RU" w:eastAsia="en-US" w:bidi="ar-SA"/>
      </w:rPr>
    </w:lvl>
    <w:lvl w:ilvl="5" w:tplc="798A0B72">
      <w:numFmt w:val="bullet"/>
      <w:lvlText w:val="•"/>
      <w:lvlJc w:val="left"/>
      <w:pPr>
        <w:ind w:left="5130" w:hanging="290"/>
      </w:pPr>
      <w:rPr>
        <w:rFonts w:hint="default"/>
        <w:lang w:val="ru-RU" w:eastAsia="en-US" w:bidi="ar-SA"/>
      </w:rPr>
    </w:lvl>
    <w:lvl w:ilvl="6" w:tplc="514C3F5A">
      <w:numFmt w:val="bullet"/>
      <w:lvlText w:val="•"/>
      <w:lvlJc w:val="left"/>
      <w:pPr>
        <w:ind w:left="6108" w:hanging="290"/>
      </w:pPr>
      <w:rPr>
        <w:rFonts w:hint="default"/>
        <w:lang w:val="ru-RU" w:eastAsia="en-US" w:bidi="ar-SA"/>
      </w:rPr>
    </w:lvl>
    <w:lvl w:ilvl="7" w:tplc="E6527454">
      <w:numFmt w:val="bullet"/>
      <w:lvlText w:val="•"/>
      <w:lvlJc w:val="left"/>
      <w:pPr>
        <w:ind w:left="7086" w:hanging="290"/>
      </w:pPr>
      <w:rPr>
        <w:rFonts w:hint="default"/>
        <w:lang w:val="ru-RU" w:eastAsia="en-US" w:bidi="ar-SA"/>
      </w:rPr>
    </w:lvl>
    <w:lvl w:ilvl="8" w:tplc="44FABE1C">
      <w:numFmt w:val="bullet"/>
      <w:lvlText w:val="•"/>
      <w:lvlJc w:val="left"/>
      <w:pPr>
        <w:ind w:left="8064" w:hanging="2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6B2C"/>
    <w:rsid w:val="0002407B"/>
    <w:rsid w:val="001D7254"/>
    <w:rsid w:val="00844560"/>
    <w:rsid w:val="00C91CDE"/>
    <w:rsid w:val="00CC6B2C"/>
    <w:rsid w:val="00D96D91"/>
    <w:rsid w:val="00EB4214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12"/>
    <w:pPr>
      <w:spacing w:after="0" w:line="240" w:lineRule="auto"/>
    </w:pPr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3"/>
    <w:rPr>
      <w:rFonts w:ascii="Segoe UI" w:hAnsi="Segoe UI"/>
      <w:color w:val="000000"/>
      <w:sz w:val="1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4">
    <w:name w:val="List"/>
    <w:basedOn w:val="a5"/>
    <w:link w:val="a6"/>
  </w:style>
  <w:style w:type="character" w:customStyle="1" w:styleId="a6">
    <w:name w:val="Список Знак"/>
    <w:basedOn w:val="a7"/>
    <w:link w:val="a4"/>
    <w:rPr>
      <w:rFonts w:asciiTheme="minorHAnsi" w:hAnsiTheme="minorHAnsi"/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  <w:rPr>
      <w:rFonts w:asciiTheme="minorHAnsi" w:hAnsiTheme="minorHAnsi"/>
      <w:color w:val="000000"/>
      <w:sz w:val="2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5">
    <w:name w:val="Body Text"/>
    <w:basedOn w:val="a"/>
    <w:link w:val="a7"/>
    <w:pPr>
      <w:spacing w:after="140"/>
    </w:pPr>
  </w:style>
  <w:style w:type="character" w:customStyle="1" w:styleId="a7">
    <w:name w:val="Основной текст Знак"/>
    <w:basedOn w:val="1"/>
    <w:link w:val="a5"/>
    <w:rPr>
      <w:rFonts w:asciiTheme="minorHAnsi" w:hAnsiTheme="minorHAnsi"/>
      <w:color w:val="000000"/>
      <w:sz w:val="22"/>
    </w:rPr>
  </w:style>
  <w:style w:type="paragraph" w:styleId="ab">
    <w:name w:val="caption"/>
    <w:basedOn w:val="a"/>
    <w:link w:val="ac"/>
    <w:pPr>
      <w:spacing w:before="120" w:after="120"/>
    </w:pPr>
    <w:rPr>
      <w:i/>
      <w:sz w:val="24"/>
    </w:rPr>
  </w:style>
  <w:style w:type="character" w:customStyle="1" w:styleId="ac">
    <w:name w:val="Название объекта Знак"/>
    <w:basedOn w:val="1"/>
    <w:link w:val="ab"/>
    <w:rPr>
      <w:rFonts w:asciiTheme="minorHAnsi" w:hAnsiTheme="minorHAnsi"/>
      <w:i/>
      <w:color w:val="000000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d">
    <w:name w:val="Текст выноски Знак"/>
    <w:basedOn w:val="16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a0"/>
    <w:link w:val="ad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">
    <w:name w:val="Заголовок"/>
    <w:basedOn w:val="a"/>
    <w:next w:val="a5"/>
    <w:link w:val="a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Pr>
      <w:rFonts w:ascii="Liberation Sans" w:hAnsi="Liberation Sans"/>
      <w:color w:val="000000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1D7254"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rsid w:val="001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D7254"/>
    <w:rPr>
      <w:sz w:val="22"/>
    </w:rPr>
  </w:style>
  <w:style w:type="paragraph" w:styleId="af9">
    <w:name w:val="footer"/>
    <w:basedOn w:val="a"/>
    <w:link w:val="afa"/>
    <w:uiPriority w:val="99"/>
    <w:unhideWhenUsed/>
    <w:rsid w:val="001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D725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12"/>
    <w:pPr>
      <w:spacing w:after="0" w:line="240" w:lineRule="auto"/>
    </w:pPr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3"/>
    <w:rPr>
      <w:rFonts w:ascii="Segoe UI" w:hAnsi="Segoe UI"/>
      <w:color w:val="000000"/>
      <w:sz w:val="1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4">
    <w:name w:val="List"/>
    <w:basedOn w:val="a5"/>
    <w:link w:val="a6"/>
  </w:style>
  <w:style w:type="character" w:customStyle="1" w:styleId="a6">
    <w:name w:val="Список Знак"/>
    <w:basedOn w:val="a7"/>
    <w:link w:val="a4"/>
    <w:rPr>
      <w:rFonts w:asciiTheme="minorHAnsi" w:hAnsiTheme="minorHAnsi"/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index heading"/>
    <w:basedOn w:val="a"/>
    <w:link w:val="a9"/>
  </w:style>
  <w:style w:type="character" w:customStyle="1" w:styleId="a9">
    <w:name w:val="Указатель Знак"/>
    <w:basedOn w:val="1"/>
    <w:link w:val="a8"/>
    <w:rPr>
      <w:rFonts w:asciiTheme="minorHAnsi" w:hAnsiTheme="minorHAnsi"/>
      <w:color w:val="000000"/>
      <w:sz w:val="2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5">
    <w:name w:val="Body Text"/>
    <w:basedOn w:val="a"/>
    <w:link w:val="a7"/>
    <w:pPr>
      <w:spacing w:after="140"/>
    </w:pPr>
  </w:style>
  <w:style w:type="character" w:customStyle="1" w:styleId="a7">
    <w:name w:val="Основной текст Знак"/>
    <w:basedOn w:val="1"/>
    <w:link w:val="a5"/>
    <w:rPr>
      <w:rFonts w:asciiTheme="minorHAnsi" w:hAnsiTheme="minorHAnsi"/>
      <w:color w:val="000000"/>
      <w:sz w:val="22"/>
    </w:rPr>
  </w:style>
  <w:style w:type="paragraph" w:styleId="ab">
    <w:name w:val="caption"/>
    <w:basedOn w:val="a"/>
    <w:link w:val="ac"/>
    <w:pPr>
      <w:spacing w:before="120" w:after="120"/>
    </w:pPr>
    <w:rPr>
      <w:i/>
      <w:sz w:val="24"/>
    </w:rPr>
  </w:style>
  <w:style w:type="character" w:customStyle="1" w:styleId="ac">
    <w:name w:val="Название объекта Знак"/>
    <w:basedOn w:val="1"/>
    <w:link w:val="ab"/>
    <w:rPr>
      <w:rFonts w:asciiTheme="minorHAnsi" w:hAnsiTheme="minorHAnsi"/>
      <w:i/>
      <w:color w:val="000000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d">
    <w:name w:val="Текст выноски Знак"/>
    <w:basedOn w:val="16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a0"/>
    <w:link w:val="ad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">
    <w:name w:val="Заголовок"/>
    <w:basedOn w:val="a"/>
    <w:next w:val="a5"/>
    <w:link w:val="a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Pr>
      <w:rFonts w:ascii="Liberation Sans" w:hAnsi="Liberation Sans"/>
      <w:color w:val="000000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1D7254"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rsid w:val="001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D7254"/>
    <w:rPr>
      <w:sz w:val="22"/>
    </w:rPr>
  </w:style>
  <w:style w:type="paragraph" w:styleId="af9">
    <w:name w:val="footer"/>
    <w:basedOn w:val="a"/>
    <w:link w:val="afa"/>
    <w:uiPriority w:val="99"/>
    <w:unhideWhenUsed/>
    <w:rsid w:val="001D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D725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666</cp:lastModifiedBy>
  <cp:revision>3</cp:revision>
  <dcterms:created xsi:type="dcterms:W3CDTF">2023-04-07T14:28:00Z</dcterms:created>
  <dcterms:modified xsi:type="dcterms:W3CDTF">2023-04-07T15:20:00Z</dcterms:modified>
</cp:coreProperties>
</file>